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A44E7" w14:textId="77777777" w:rsidR="00C219C8" w:rsidRPr="00616D1B" w:rsidRDefault="00401AA9" w:rsidP="00616D1B">
      <w:pPr>
        <w:pStyle w:val="SV-JMETitle-Paper"/>
      </w:pPr>
      <w:r w:rsidRPr="00616D1B">
        <w:t>Title</w:t>
      </w:r>
    </w:p>
    <w:p w14:paraId="33824BAD" w14:textId="77777777" w:rsidR="00401AA9" w:rsidRPr="00616D1B" w:rsidRDefault="00401AA9" w:rsidP="004D3DB6">
      <w:pPr>
        <w:rPr>
          <w:lang w:val="en-US"/>
        </w:rPr>
      </w:pPr>
      <w:r w:rsidRPr="00616D1B">
        <w:rPr>
          <w:lang w:val="en-US"/>
        </w:rPr>
        <w:t xml:space="preserve">Author's </w:t>
      </w:r>
      <w:r w:rsidR="008D21EE" w:rsidRPr="00616D1B">
        <w:rPr>
          <w:lang w:val="en-US"/>
        </w:rPr>
        <w:t>N</w:t>
      </w:r>
      <w:r w:rsidRPr="00616D1B">
        <w:rPr>
          <w:lang w:val="en-US"/>
        </w:rPr>
        <w:t>ame</w:t>
      </w:r>
      <w:r w:rsidR="0035038B" w:rsidRPr="00616D1B">
        <w:rPr>
          <w:lang w:val="en-US"/>
        </w:rPr>
        <w:t xml:space="preserve"> &amp;</w:t>
      </w:r>
      <w:r w:rsidR="008D21EE" w:rsidRPr="00616D1B">
        <w:rPr>
          <w:lang w:val="en-US"/>
        </w:rPr>
        <w:t xml:space="preserve"> Surname</w:t>
      </w:r>
      <w:r w:rsidRPr="00616D1B">
        <w:rPr>
          <w:vertAlign w:val="superscript"/>
          <w:lang w:val="en-US"/>
        </w:rPr>
        <w:t>1</w:t>
      </w:r>
      <w:r w:rsidR="000910E5" w:rsidRPr="00616D1B">
        <w:rPr>
          <w:vertAlign w:val="superscript"/>
          <w:lang w:val="en-US"/>
        </w:rPr>
        <w:t>,</w:t>
      </w:r>
      <w:r w:rsidR="008D4D27" w:rsidRPr="00616D1B">
        <w:rPr>
          <w:vertAlign w:val="superscript"/>
          <w:lang w:val="en-US"/>
        </w:rPr>
        <w:t>*</w:t>
      </w:r>
      <w:r w:rsidR="001D4AB6">
        <w:rPr>
          <w:lang w:val="en-US"/>
        </w:rPr>
        <w:t>,</w:t>
      </w:r>
      <w:r w:rsidRPr="00616D1B">
        <w:rPr>
          <w:lang w:val="en-US"/>
        </w:rPr>
        <w:t xml:space="preserve"> Co-author's </w:t>
      </w:r>
      <w:r w:rsidR="008D21EE" w:rsidRPr="00616D1B">
        <w:rPr>
          <w:lang w:val="en-US"/>
        </w:rPr>
        <w:t>N</w:t>
      </w:r>
      <w:r w:rsidRPr="00616D1B">
        <w:rPr>
          <w:lang w:val="en-US"/>
        </w:rPr>
        <w:t>ame</w:t>
      </w:r>
      <w:r w:rsidR="0035038B" w:rsidRPr="00616D1B">
        <w:rPr>
          <w:lang w:val="en-US"/>
        </w:rPr>
        <w:t xml:space="preserve"> &amp;</w:t>
      </w:r>
      <w:r w:rsidR="008D21EE" w:rsidRPr="00616D1B">
        <w:rPr>
          <w:lang w:val="en-US"/>
        </w:rPr>
        <w:t xml:space="preserve"> Surname</w:t>
      </w:r>
      <w:r w:rsidRPr="00616D1B">
        <w:rPr>
          <w:vertAlign w:val="superscript"/>
          <w:lang w:val="en-US"/>
        </w:rPr>
        <w:t>2</w:t>
      </w:r>
    </w:p>
    <w:p w14:paraId="289E0C0F" w14:textId="2EE2192C" w:rsidR="00B60F7A" w:rsidRPr="00616D1B" w:rsidRDefault="00B60F7A" w:rsidP="004D3DB6">
      <w:pPr>
        <w:rPr>
          <w:lang w:val="en-US"/>
        </w:rPr>
      </w:pPr>
      <w:r w:rsidRPr="00616D1B">
        <w:rPr>
          <w:vertAlign w:val="superscript"/>
          <w:lang w:val="en-US"/>
        </w:rPr>
        <w:t xml:space="preserve">1 </w:t>
      </w:r>
      <w:r w:rsidRPr="00616D1B">
        <w:rPr>
          <w:rStyle w:val="SV-JMEAuthorsinstitution"/>
          <w:lang w:val="en-US"/>
        </w:rPr>
        <w:t>Author</w:t>
      </w:r>
      <w:r w:rsidR="00A8589A">
        <w:rPr>
          <w:rStyle w:val="SV-JMEAuthorsinstitution"/>
          <w:lang w:val="en-US"/>
        </w:rPr>
        <w:t>’s</w:t>
      </w:r>
      <w:r w:rsidRPr="00616D1B">
        <w:rPr>
          <w:lang w:val="en-US"/>
        </w:rPr>
        <w:t xml:space="preserve"> </w:t>
      </w:r>
      <w:r w:rsidRPr="00616D1B">
        <w:rPr>
          <w:rStyle w:val="SV-JMEAuthorsinstitution"/>
          <w:lang w:val="en-US"/>
        </w:rPr>
        <w:t>institution</w:t>
      </w:r>
    </w:p>
    <w:p w14:paraId="5241579E" w14:textId="77777777" w:rsidR="00B60F7A" w:rsidRPr="00616D1B" w:rsidRDefault="00B60F7A" w:rsidP="004D3DB6">
      <w:pPr>
        <w:rPr>
          <w:rStyle w:val="SV-JMEAuthorsinstitution"/>
          <w:lang w:val="en-US"/>
        </w:rPr>
      </w:pPr>
      <w:r w:rsidRPr="00616D1B">
        <w:rPr>
          <w:vertAlign w:val="superscript"/>
          <w:lang w:val="en-US"/>
        </w:rPr>
        <w:t xml:space="preserve">2 </w:t>
      </w:r>
      <w:r w:rsidRPr="00616D1B">
        <w:rPr>
          <w:lang w:val="en-US"/>
        </w:rPr>
        <w:t>Co-</w:t>
      </w:r>
      <w:r w:rsidRPr="00616D1B">
        <w:rPr>
          <w:rStyle w:val="SV-JMEAuthorsinstitution"/>
          <w:lang w:val="en-US"/>
        </w:rPr>
        <w:t>Author's</w:t>
      </w:r>
      <w:r w:rsidR="00133C8D" w:rsidRPr="00616D1B">
        <w:rPr>
          <w:lang w:val="en-US"/>
        </w:rPr>
        <w:t xml:space="preserve"> </w:t>
      </w:r>
      <w:r w:rsidR="00133C8D" w:rsidRPr="00616D1B">
        <w:rPr>
          <w:rStyle w:val="SV-JMEAuthorsinstitution"/>
          <w:lang w:val="en-US"/>
        </w:rPr>
        <w:t>institution</w:t>
      </w:r>
    </w:p>
    <w:p w14:paraId="2FCB1CC5" w14:textId="77777777" w:rsidR="0035038B" w:rsidRPr="00616D1B" w:rsidRDefault="0035038B" w:rsidP="004D3DB6">
      <w:pPr>
        <w:rPr>
          <w:rStyle w:val="SV-JMEAuthorsinstitution"/>
          <w:lang w:val="en-US"/>
        </w:rPr>
      </w:pPr>
      <w:r w:rsidRPr="00616D1B">
        <w:rPr>
          <w:rStyle w:val="SV-JMEAuthorsinstitution"/>
          <w:lang w:val="en-US"/>
        </w:rPr>
        <w:t>* Corresponding Author’s information</w:t>
      </w:r>
      <w:r w:rsidR="00433A70">
        <w:rPr>
          <w:rStyle w:val="SV-JMEAuthorsinstitution"/>
          <w:lang w:val="en-US"/>
        </w:rPr>
        <w:t xml:space="preserve"> (e-mail: </w:t>
      </w:r>
      <w:r w:rsidR="00433A70" w:rsidRPr="00616D1B">
        <w:rPr>
          <w:rStyle w:val="SV-JMEAuthorsinstitution"/>
          <w:lang w:val="en-US"/>
        </w:rPr>
        <w:t>myname@maildomain.com</w:t>
      </w:r>
      <w:r w:rsidR="00433A70">
        <w:rPr>
          <w:rStyle w:val="SV-JMEAuthorsinstitution"/>
          <w:lang w:val="en-US"/>
        </w:rPr>
        <w:t>)</w:t>
      </w:r>
    </w:p>
    <w:p w14:paraId="1E1B7946" w14:textId="77777777" w:rsidR="0035038B" w:rsidRPr="00080E65" w:rsidRDefault="0035038B" w:rsidP="00616D1B">
      <w:pPr>
        <w:pStyle w:val="SV-JMETitle-Other"/>
      </w:pPr>
      <w:r w:rsidRPr="000513FB">
        <w:t>Abstract</w:t>
      </w:r>
    </w:p>
    <w:p w14:paraId="1F0845C1" w14:textId="491467A9" w:rsidR="00A67D95" w:rsidRDefault="02D23125" w:rsidP="00616D1B">
      <w:pPr>
        <w:pStyle w:val="SV-JMEManuscriptText"/>
      </w:pPr>
      <w:r>
        <w:t>The Abstract should not normally exceed 250 words and should be written as a single paragraph. It must clearly state the principal objectives and scope of the investigation, along with the methodology employed. The Abstract should summarize the key results, highlight the principal conclusions, and emphasize the novelty of the research. An effective abstract should stand on its own, making it understandable to a broad audience even when read independently of the full paper. To achieve this, avoid referencing figures, tables, equations, or the bibliography in the abstract. The use of acronyms should also be avoided where possible. If acronyms are necessary, they must be defined the first time they appear in the abstract and again in the main text of the paper. Finally, include 4 to 6 significant keywords following the abstract to enhance the discoverability of your paper.</w:t>
      </w:r>
    </w:p>
    <w:p w14:paraId="1B68AFFE" w14:textId="77777777" w:rsidR="00B60F7A" w:rsidRPr="00616D1B" w:rsidRDefault="00B60F7A" w:rsidP="00616D1B">
      <w:pPr>
        <w:pStyle w:val="SV-JMEManuscriptText"/>
      </w:pPr>
      <w:r w:rsidRPr="00616D1B">
        <w:rPr>
          <w:b/>
          <w:bCs/>
        </w:rPr>
        <w:t>Keywords:</w:t>
      </w:r>
      <w:r w:rsidRPr="00616D1B">
        <w:t xml:space="preserve"> </w:t>
      </w:r>
      <w:r w:rsidR="00F45853" w:rsidRPr="00616D1B">
        <w:t>key</w:t>
      </w:r>
      <w:r w:rsidRPr="00616D1B">
        <w:t xml:space="preserve">word, </w:t>
      </w:r>
      <w:r w:rsidR="00F45853" w:rsidRPr="00616D1B">
        <w:t>key</w:t>
      </w:r>
      <w:r w:rsidRPr="00616D1B">
        <w:t xml:space="preserve">word, </w:t>
      </w:r>
      <w:r w:rsidR="00F45853" w:rsidRPr="00616D1B">
        <w:t>key</w:t>
      </w:r>
      <w:r w:rsidRPr="00616D1B">
        <w:t>word</w:t>
      </w:r>
      <w:r w:rsidR="00133C8D" w:rsidRPr="00616D1B">
        <w:t xml:space="preserve">, </w:t>
      </w:r>
      <w:r w:rsidR="00F45853" w:rsidRPr="00616D1B">
        <w:t>key</w:t>
      </w:r>
      <w:r w:rsidR="00133C8D" w:rsidRPr="00616D1B">
        <w:t xml:space="preserve">word, </w:t>
      </w:r>
      <w:r w:rsidR="00F45853" w:rsidRPr="00616D1B">
        <w:t>key</w:t>
      </w:r>
      <w:r w:rsidR="00133C8D" w:rsidRPr="00616D1B">
        <w:t>word</w:t>
      </w:r>
    </w:p>
    <w:p w14:paraId="1A346391" w14:textId="77777777" w:rsidR="008D21EE" w:rsidRPr="00080E65" w:rsidRDefault="008D21EE" w:rsidP="00616D1B">
      <w:pPr>
        <w:pStyle w:val="SV-JMETitle-Other"/>
      </w:pPr>
      <w:r w:rsidRPr="00080E65">
        <w:t>Highlights</w:t>
      </w:r>
    </w:p>
    <w:p w14:paraId="66DC5F4E" w14:textId="04C1B330" w:rsidR="004D3DB6" w:rsidRDefault="02D23125" w:rsidP="00616D1B">
      <w:pPr>
        <w:pStyle w:val="SV-JMEBulletpoints"/>
      </w:pPr>
      <w:r>
        <w:t>Highlights should be provided in the form of 3 or 4 bullet points.</w:t>
      </w:r>
    </w:p>
    <w:p w14:paraId="2F4124EE" w14:textId="77777777" w:rsidR="004D3DB6" w:rsidRDefault="004D3DB6" w:rsidP="00616D1B">
      <w:pPr>
        <w:pStyle w:val="SV-JMEBulletpoints"/>
      </w:pPr>
      <w:r w:rsidRPr="004D3DB6">
        <w:t>Highlights are a concise collection of core findings</w:t>
      </w:r>
      <w:r w:rsidR="001D4AB6">
        <w:t xml:space="preserve"> and</w:t>
      </w:r>
      <w:r w:rsidRPr="004D3DB6">
        <w:t xml:space="preserve"> originality of the research</w:t>
      </w:r>
      <w:r w:rsidR="001D4AB6">
        <w:t>.</w:t>
      </w:r>
    </w:p>
    <w:p w14:paraId="71328005" w14:textId="1DA0808F" w:rsidR="00080E65" w:rsidRDefault="004D3DB6" w:rsidP="00715C49">
      <w:pPr>
        <w:pStyle w:val="SV-JMEBulletpoints"/>
      </w:pPr>
      <w:r>
        <w:t>Refer to the latest SV</w:t>
      </w:r>
      <w:r w:rsidR="0081798B">
        <w:t>-</w:t>
      </w:r>
      <w:r>
        <w:t>JME paper for examples.</w:t>
      </w:r>
    </w:p>
    <w:p w14:paraId="39663D8C" w14:textId="77777777" w:rsidR="001D4AB6" w:rsidRDefault="001D4AB6" w:rsidP="00616D1B">
      <w:pPr>
        <w:pStyle w:val="SV-JMEBulletpoints"/>
      </w:pPr>
      <w:r w:rsidRPr="004D3DB6">
        <w:t>Each highlight should be limited to 100 characters.</w:t>
      </w:r>
    </w:p>
    <w:p w14:paraId="2253F5E8" w14:textId="77777777" w:rsidR="00080E65" w:rsidRPr="00080E65" w:rsidRDefault="00080E65" w:rsidP="00616D1B">
      <w:pPr>
        <w:ind w:left="720"/>
        <w:rPr>
          <w:lang w:val="en-US"/>
        </w:rPr>
      </w:pPr>
    </w:p>
    <w:p w14:paraId="0A0D9B27" w14:textId="77777777" w:rsidR="00B60F7A" w:rsidRPr="00616D1B" w:rsidRDefault="00954D0A" w:rsidP="00616D1B">
      <w:pPr>
        <w:pStyle w:val="SV-JMEHeading1-Section"/>
      </w:pPr>
      <w:r w:rsidRPr="00616D1B">
        <w:t>INTRODUCTION</w:t>
      </w:r>
    </w:p>
    <w:p w14:paraId="4705E0CA" w14:textId="77777777" w:rsidR="007D01B5" w:rsidRPr="007D01B5" w:rsidRDefault="007D01B5" w:rsidP="00616D1B">
      <w:pPr>
        <w:pStyle w:val="SV-JMEManuscriptText"/>
      </w:pPr>
      <w:r w:rsidRPr="007D01B5">
        <w:t xml:space="preserve">The Introduction should </w:t>
      </w:r>
      <w:r w:rsidRPr="00715C49">
        <w:t>provide</w:t>
      </w:r>
      <w:r w:rsidRPr="007D01B5">
        <w:t xml:space="preserve"> a review of recent literature on the topic and sufficient background information to enable readers to understand and evaluate the results of the article</w:t>
      </w:r>
      <w:r>
        <w:t>, while bearing in mind the work’s relevance to this journal.</w:t>
      </w:r>
      <w:r w:rsidRPr="007D01B5">
        <w:t xml:space="preserve"> It should clearly state the motivation for the work presented and prepare readers for the structure of the paper.</w:t>
      </w:r>
    </w:p>
    <w:p w14:paraId="478D7302" w14:textId="2CC65CF1" w:rsidR="007D01B5" w:rsidRPr="007D01B5" w:rsidRDefault="007D01B5" w:rsidP="007D01B5">
      <w:pPr>
        <w:rPr>
          <w:lang w:val="en-US"/>
        </w:rPr>
      </w:pPr>
      <w:r w:rsidRPr="007D01B5">
        <w:rPr>
          <w:lang w:val="en-US"/>
        </w:rPr>
        <w:t xml:space="preserve">Start by offering context to orient readers who may be less familiar with the topic and </w:t>
      </w:r>
      <w:r w:rsidR="0042321D" w:rsidRPr="007D01B5">
        <w:rPr>
          <w:lang w:val="en-US"/>
        </w:rPr>
        <w:t>establish</w:t>
      </w:r>
      <w:r w:rsidRPr="007D01B5">
        <w:rPr>
          <w:lang w:val="en-US"/>
        </w:rPr>
        <w:t xml:space="preserve"> the significance of your work. Then, articulate the need for your study by highlighting the gap between the current state of knowledge in the scientific community and the desired advancements. The final part of the Introduction should emphasize the key knowledge gaps identified in the literature review, particularly those directly addressed in this study. It should outline the paper's structure and summarize the methodological approaches employed. Conclude by explaining the relevance and potential impact of the study on the field, without discussing specific quantitative results. The Introduction should clearly demonstrate the significance of the study and highlight its </w:t>
      </w:r>
      <w:r>
        <w:rPr>
          <w:lang w:val="en-US"/>
        </w:rPr>
        <w:t>originality</w:t>
      </w:r>
      <w:r w:rsidRPr="007D01B5">
        <w:rPr>
          <w:lang w:val="en-US"/>
        </w:rPr>
        <w:t xml:space="preserve"> or innovative aspects.</w:t>
      </w:r>
    </w:p>
    <w:p w14:paraId="1881F476" w14:textId="77777777" w:rsidR="00B5125F" w:rsidRPr="00616D1B" w:rsidRDefault="00FB5421" w:rsidP="00616D1B">
      <w:pPr>
        <w:pStyle w:val="SV-JMEHeading1-Section"/>
      </w:pPr>
      <w:r w:rsidRPr="00616D1B">
        <w:t>METHOD</w:t>
      </w:r>
      <w:r w:rsidR="002B5FEF" w:rsidRPr="00616D1B">
        <w:t>S</w:t>
      </w:r>
      <w:r w:rsidR="007D01B5">
        <w:t xml:space="preserve"> &amp; MATERIALS</w:t>
      </w:r>
    </w:p>
    <w:p w14:paraId="4C8C1973" w14:textId="77777777" w:rsidR="00771297" w:rsidRPr="00771297" w:rsidRDefault="00771297" w:rsidP="00616D1B">
      <w:pPr>
        <w:pStyle w:val="SV-JMEManuscriptText"/>
      </w:pPr>
      <w:r w:rsidRPr="00771297">
        <w:t>The Methods &amp; Materials section provides a detailed account of the theoretical, computational, or experimental methods, as well as the materials used in your study. This section is crucial for ensuring that your work can be understood, replicated, and validated by other researchers. Clearly justify your choice of methods and describe the materials involved in sufficient detail.</w:t>
      </w:r>
    </w:p>
    <w:p w14:paraId="35B92EAA" w14:textId="6E4F8158" w:rsidR="00771297" w:rsidRPr="00771297" w:rsidRDefault="00771297" w:rsidP="00616D1B">
      <w:pPr>
        <w:pStyle w:val="SV-JMEManuscriptText"/>
      </w:pPr>
      <w:r w:rsidRPr="00771297">
        <w:lastRenderedPageBreak/>
        <w:t>This section can be separated into subsections, such as Experimental Setup, Data Reduction, Uncertainty Analysis</w:t>
      </w:r>
      <w:r>
        <w:t>,</w:t>
      </w:r>
      <w:r w:rsidRPr="00771297">
        <w:t xml:space="preserve"> Materials</w:t>
      </w:r>
      <w:r>
        <w:t>,</w:t>
      </w:r>
      <w:r w:rsidR="00DF6714">
        <w:t xml:space="preserve"> etc.</w:t>
      </w:r>
      <w:r w:rsidRPr="00771297">
        <w:t xml:space="preserve"> This section should follow some general guidelines:</w:t>
      </w:r>
    </w:p>
    <w:p w14:paraId="1C3FFA17" w14:textId="77777777" w:rsidR="00771297" w:rsidRPr="00771297" w:rsidRDefault="00771297" w:rsidP="00616D1B">
      <w:pPr>
        <w:pStyle w:val="SV-JMEBulletpoints"/>
      </w:pPr>
      <w:r w:rsidRPr="00771297">
        <w:t>Explain why the selected methods or approaches were chosen and how they align with the study’s objectives.</w:t>
      </w:r>
    </w:p>
    <w:p w14:paraId="5D69FF06" w14:textId="77777777" w:rsidR="00771297" w:rsidRPr="00771297" w:rsidRDefault="00771297" w:rsidP="00616D1B">
      <w:pPr>
        <w:pStyle w:val="SV-JMEBulletpoints"/>
      </w:pPr>
      <w:r w:rsidRPr="00771297">
        <w:t>Highlight any advantages or novelty of your methods compared to alternative approaches.</w:t>
      </w:r>
    </w:p>
    <w:p w14:paraId="46696BA3" w14:textId="77777777" w:rsidR="00771297" w:rsidRPr="00771297" w:rsidRDefault="00771297" w:rsidP="00616D1B">
      <w:pPr>
        <w:pStyle w:val="SV-JMEBulletpoints"/>
      </w:pPr>
      <w:r w:rsidRPr="00771297">
        <w:t>List and describe all key materials, tools, or equipment used in your study (e.g., chemicals, reagents, software, hardware, or experimental apparatus).</w:t>
      </w:r>
    </w:p>
    <w:p w14:paraId="5553199D" w14:textId="77777777" w:rsidR="00771297" w:rsidRPr="00771297" w:rsidRDefault="00771297" w:rsidP="00616D1B">
      <w:pPr>
        <w:pStyle w:val="SV-JMEBulletpoints"/>
      </w:pPr>
      <w:r w:rsidRPr="00771297">
        <w:t>Specify the source or manufacturer of materials where appropriate.</w:t>
      </w:r>
    </w:p>
    <w:p w14:paraId="700A8E39" w14:textId="77777777" w:rsidR="00771297" w:rsidRPr="00771297" w:rsidRDefault="00771297" w:rsidP="00616D1B">
      <w:pPr>
        <w:pStyle w:val="SV-JMEBulletpoints"/>
      </w:pPr>
      <w:r w:rsidRPr="00771297">
        <w:t>Include any special conditions (e.g., purity, preparation methods) that might influence the reproducibility of your work.</w:t>
      </w:r>
    </w:p>
    <w:p w14:paraId="5FFF1A04" w14:textId="77777777" w:rsidR="00771297" w:rsidRPr="00771297" w:rsidRDefault="00771297" w:rsidP="00616D1B">
      <w:pPr>
        <w:pStyle w:val="SV-JMEBulletpoints"/>
      </w:pPr>
      <w:r w:rsidRPr="00771297">
        <w:t>If your work uses standard or commonly accepted procedures, clearly state this upfront.</w:t>
      </w:r>
    </w:p>
    <w:p w14:paraId="5895E84A" w14:textId="77777777" w:rsidR="00771297" w:rsidRPr="00771297" w:rsidRDefault="00771297" w:rsidP="00616D1B">
      <w:pPr>
        <w:pStyle w:val="SV-JMEBulletpoints"/>
      </w:pPr>
      <w:r w:rsidRPr="00771297">
        <w:t>Reference established protocols, guidelines, or previous studies to support the reliability of your approach.</w:t>
      </w:r>
    </w:p>
    <w:p w14:paraId="09FD3AC0" w14:textId="77777777" w:rsidR="00771297" w:rsidRPr="002E7A37" w:rsidRDefault="00771297" w:rsidP="00616D1B">
      <w:pPr>
        <w:pStyle w:val="SV-JMEBulletpoints"/>
      </w:pPr>
      <w:r w:rsidRPr="002E7A37">
        <w:t>Provide a clear and step-by-step explanation of your methodology</w:t>
      </w:r>
      <w:r w:rsidR="002E7A37">
        <w:t xml:space="preserve"> (if applicable)</w:t>
      </w:r>
      <w:r w:rsidRPr="002E7A37">
        <w:t>, including</w:t>
      </w:r>
      <w:r w:rsidR="002E7A37">
        <w:t xml:space="preserve"> e</w:t>
      </w:r>
      <w:r w:rsidRPr="002E7A37">
        <w:t>xperimental setup</w:t>
      </w:r>
      <w:r w:rsidR="002E7A37" w:rsidRPr="002E7A37">
        <w:t xml:space="preserve"> </w:t>
      </w:r>
      <w:r w:rsidR="002E7A37">
        <w:t>d</w:t>
      </w:r>
      <w:r w:rsidRPr="002E7A37">
        <w:t>ata collection techniques</w:t>
      </w:r>
      <w:r w:rsidR="002E7A37">
        <w:t>,</w:t>
      </w:r>
      <w:r w:rsidR="002E7A37" w:rsidRPr="002E7A37">
        <w:t xml:space="preserve"> </w:t>
      </w:r>
      <w:r w:rsidR="002E7A37">
        <w:t>a</w:t>
      </w:r>
      <w:r w:rsidRPr="002E7A37">
        <w:t>nalytical or statistical tools</w:t>
      </w:r>
      <w:r w:rsidR="002E7A37">
        <w:t>, c</w:t>
      </w:r>
      <w:r w:rsidRPr="002E7A37">
        <w:t>omputational frameworks</w:t>
      </w:r>
      <w:r w:rsidR="002E7A37">
        <w:t>.</w:t>
      </w:r>
    </w:p>
    <w:p w14:paraId="52C37F63" w14:textId="77777777" w:rsidR="00771297" w:rsidRPr="00771297" w:rsidRDefault="00771297" w:rsidP="00616D1B">
      <w:pPr>
        <w:pStyle w:val="SV-JMEBulletpoints"/>
      </w:pPr>
      <w:r w:rsidRPr="00771297">
        <w:t>Ensure that another researcher could replicate your study based on the provided details.</w:t>
      </w:r>
    </w:p>
    <w:p w14:paraId="30FAD62D" w14:textId="77777777" w:rsidR="00351136" w:rsidRDefault="00771297" w:rsidP="00616D1B">
      <w:pPr>
        <w:pStyle w:val="SV-JMEBulletpoints"/>
      </w:pPr>
      <w:r w:rsidRPr="00771297">
        <w:t>If the methodological description is long, consider placing some of that information in a Supplementary Information file, while maintaining only the most critical information needed to understand the content of the work within the main manuscript.</w:t>
      </w:r>
    </w:p>
    <w:p w14:paraId="21F754B1" w14:textId="77777777" w:rsidR="003E7E33" w:rsidRPr="00616D1B" w:rsidRDefault="003E7E33" w:rsidP="00616D1B">
      <w:pPr>
        <w:pStyle w:val="SV-JMEHeading2-Subsection"/>
      </w:pPr>
      <w:r w:rsidRPr="00616D1B">
        <w:t>Subtitle</w:t>
      </w:r>
    </w:p>
    <w:p w14:paraId="2878C3B3" w14:textId="77777777" w:rsidR="00AD6F29" w:rsidRDefault="00AD6F29" w:rsidP="00616D1B">
      <w:pPr>
        <w:pStyle w:val="SV-JMEManuscriptText"/>
      </w:pPr>
      <w:r w:rsidRPr="00AD6F29">
        <w:t>You may organize the body of your paper into subsections, which should be numbered with a prefix indicating the corresponding section number.</w:t>
      </w:r>
    </w:p>
    <w:p w14:paraId="3BF862C0" w14:textId="77777777" w:rsidR="00771297" w:rsidRDefault="00771297" w:rsidP="00616D1B">
      <w:pPr>
        <w:pStyle w:val="SV-JMEHeading3-Sub-subsection"/>
      </w:pPr>
      <w:r>
        <w:t>Sub-</w:t>
      </w:r>
      <w:r w:rsidRPr="00E45D08">
        <w:t>subtitle</w:t>
      </w:r>
    </w:p>
    <w:p w14:paraId="42F1267C" w14:textId="77777777" w:rsidR="00CE29BA" w:rsidRDefault="00CE29BA" w:rsidP="00616D1B">
      <w:pPr>
        <w:pStyle w:val="SV-JMEManuscriptText"/>
        <w:rPr>
          <w:i/>
        </w:rPr>
      </w:pPr>
      <w:r w:rsidRPr="00C3462D">
        <w:t xml:space="preserve">You may </w:t>
      </w:r>
      <w:r>
        <w:t xml:space="preserve">further divide the </w:t>
      </w:r>
      <w:r w:rsidRPr="00C3462D">
        <w:t>body of your paper into sub-subsections</w:t>
      </w:r>
      <w:r>
        <w:t>.</w:t>
      </w:r>
      <w:r w:rsidR="00AD6F29">
        <w:t xml:space="preserve"> Sub-subsection should not be numbered.</w:t>
      </w:r>
    </w:p>
    <w:p w14:paraId="385E2882" w14:textId="77777777" w:rsidR="008D7C62" w:rsidRPr="00616D1B" w:rsidRDefault="007D703B" w:rsidP="00616D1B">
      <w:pPr>
        <w:pStyle w:val="SV-JMEHeading2-Subsection"/>
      </w:pPr>
      <w:r w:rsidRPr="00616D1B">
        <w:t>Article Types</w:t>
      </w:r>
    </w:p>
    <w:p w14:paraId="0F44C551" w14:textId="63020B21" w:rsidR="007D703B" w:rsidRPr="00616D1B" w:rsidRDefault="007D703B" w:rsidP="004D3DB6">
      <w:pPr>
        <w:rPr>
          <w:lang w:val="en-US"/>
        </w:rPr>
      </w:pPr>
      <w:r w:rsidRPr="00616D1B">
        <w:rPr>
          <w:i/>
          <w:lang w:val="en-US"/>
        </w:rPr>
        <w:t>Original scientific paper</w:t>
      </w:r>
      <w:r w:rsidRPr="00616D1B">
        <w:rPr>
          <w:lang w:val="en-US"/>
        </w:rPr>
        <w:t xml:space="preserve"> (1.01): Scientific papers should report significant and innovative results and exhibit a high level of originality. </w:t>
      </w:r>
      <w:r w:rsidRPr="00616D1B">
        <w:rPr>
          <w:i/>
          <w:lang w:val="en-US"/>
        </w:rPr>
        <w:t>Review scientific papers</w:t>
      </w:r>
      <w:r w:rsidRPr="00616D1B">
        <w:rPr>
          <w:lang w:val="en-US"/>
        </w:rPr>
        <w:t xml:space="preserve"> (1.02): Review articles </w:t>
      </w:r>
      <w:r w:rsidR="00B21FEC">
        <w:rPr>
          <w:lang w:val="en-US"/>
        </w:rPr>
        <w:t>should be performed</w:t>
      </w:r>
      <w:r w:rsidR="00B21FEC" w:rsidRPr="00616D1B">
        <w:rPr>
          <w:lang w:val="en-US"/>
        </w:rPr>
        <w:t xml:space="preserve"> </w:t>
      </w:r>
      <w:r w:rsidRPr="00616D1B">
        <w:rPr>
          <w:lang w:val="en-US"/>
        </w:rPr>
        <w:t xml:space="preserve">in the form of </w:t>
      </w:r>
      <w:r w:rsidR="00B21FEC">
        <w:rPr>
          <w:lang w:val="en-US"/>
        </w:rPr>
        <w:t xml:space="preserve">comprehensive, critical and </w:t>
      </w:r>
      <w:r w:rsidRPr="00616D1B">
        <w:rPr>
          <w:lang w:val="en-US"/>
        </w:rPr>
        <w:t xml:space="preserve">systematic reviews. </w:t>
      </w:r>
      <w:r w:rsidRPr="00616D1B">
        <w:rPr>
          <w:i/>
          <w:lang w:val="en-US"/>
        </w:rPr>
        <w:t>Short scientific papers</w:t>
      </w:r>
      <w:r w:rsidRPr="00616D1B">
        <w:rPr>
          <w:b/>
          <w:lang w:val="en-US"/>
        </w:rPr>
        <w:t xml:space="preserve"> </w:t>
      </w:r>
      <w:r w:rsidRPr="00616D1B">
        <w:rPr>
          <w:lang w:val="en-US"/>
        </w:rPr>
        <w:t xml:space="preserve">(1.03): These generally have the same structure as longer scientific </w:t>
      </w:r>
      <w:r w:rsidR="00A74588" w:rsidRPr="00616D1B">
        <w:rPr>
          <w:lang w:val="en-US"/>
        </w:rPr>
        <w:t>papers</w:t>
      </w:r>
      <w:r w:rsidR="00A74588">
        <w:rPr>
          <w:lang w:val="en-US"/>
        </w:rPr>
        <w:t xml:space="preserve"> but</w:t>
      </w:r>
      <w:r w:rsidRPr="00616D1B">
        <w:rPr>
          <w:lang w:val="en-US"/>
        </w:rPr>
        <w:t xml:space="preserve"> are shorter (max 6 pages) and report on a significant, but limited, aspect of research work.</w:t>
      </w:r>
      <w:r w:rsidR="00B21FEC">
        <w:rPr>
          <w:lang w:val="en-US"/>
        </w:rPr>
        <w:t xml:space="preserve"> Authors should use this template for all article types.</w:t>
      </w:r>
    </w:p>
    <w:p w14:paraId="5C526FD8" w14:textId="5825DA18" w:rsidR="007D703B" w:rsidRPr="00616D1B" w:rsidRDefault="00012189" w:rsidP="00616D1B">
      <w:pPr>
        <w:pStyle w:val="SV-JMEHeading2-Subsection"/>
      </w:pPr>
      <w:r>
        <w:t xml:space="preserve">Symbols and </w:t>
      </w:r>
      <w:r w:rsidR="00DF6714">
        <w:t>U</w:t>
      </w:r>
      <w:r>
        <w:t>nits</w:t>
      </w:r>
    </w:p>
    <w:p w14:paraId="61998CE1" w14:textId="77777777" w:rsidR="007D703B" w:rsidRPr="00616D1B" w:rsidRDefault="007D703B" w:rsidP="004D3DB6">
      <w:pPr>
        <w:rPr>
          <w:i/>
          <w:iCs/>
          <w:u w:val="single"/>
          <w:lang w:val="en-US"/>
        </w:rPr>
      </w:pPr>
      <w:r w:rsidRPr="00616D1B">
        <w:rPr>
          <w:lang w:val="en-US"/>
        </w:rPr>
        <w:t xml:space="preserve">The SI system of units for nomenclature, symbols and abbreviations should be followed closely. Symbols for physical quantities </w:t>
      </w:r>
      <w:r w:rsidR="0019185E">
        <w:rPr>
          <w:lang w:val="en-US"/>
        </w:rPr>
        <w:t>within the</w:t>
      </w:r>
      <w:r w:rsidRPr="00616D1B">
        <w:rPr>
          <w:lang w:val="en-US"/>
        </w:rPr>
        <w:t xml:space="preserve"> text </w:t>
      </w:r>
      <w:r w:rsidR="0019185E">
        <w:rPr>
          <w:lang w:val="en-US"/>
        </w:rPr>
        <w:t xml:space="preserve">and equations </w:t>
      </w:r>
      <w:r w:rsidRPr="00616D1B">
        <w:rPr>
          <w:lang w:val="en-US"/>
        </w:rPr>
        <w:t>should be written in italics (e.g.</w:t>
      </w:r>
      <w:r w:rsidR="0019185E">
        <w:rPr>
          <w:lang w:val="en-US"/>
        </w:rPr>
        <w:t>,</w:t>
      </w:r>
      <w:r w:rsidRPr="00616D1B">
        <w:rPr>
          <w:lang w:val="en-US"/>
        </w:rPr>
        <w:t xml:space="preserve"> </w:t>
      </w:r>
      <w:r w:rsidRPr="00616D1B">
        <w:rPr>
          <w:i/>
          <w:lang w:val="en-US"/>
        </w:rPr>
        <w:t>v</w:t>
      </w:r>
      <w:r w:rsidRPr="00616D1B">
        <w:rPr>
          <w:lang w:val="en-US"/>
        </w:rPr>
        <w:t xml:space="preserve">, </w:t>
      </w:r>
      <w:r w:rsidRPr="00616D1B">
        <w:rPr>
          <w:i/>
          <w:lang w:val="en-US"/>
        </w:rPr>
        <w:t>T</w:t>
      </w:r>
      <w:r w:rsidRPr="00616D1B">
        <w:rPr>
          <w:lang w:val="en-US"/>
        </w:rPr>
        <w:t xml:space="preserve">, </w:t>
      </w:r>
      <w:r w:rsidRPr="00616D1B">
        <w:rPr>
          <w:i/>
          <w:lang w:val="en-US"/>
        </w:rPr>
        <w:t>n</w:t>
      </w:r>
      <w:r w:rsidRPr="00616D1B">
        <w:rPr>
          <w:lang w:val="en-US"/>
        </w:rPr>
        <w:t>)</w:t>
      </w:r>
      <w:r w:rsidR="0019185E">
        <w:rPr>
          <w:lang w:val="en-US"/>
        </w:rPr>
        <w:t>, indices should be written in upright style</w:t>
      </w:r>
      <w:r w:rsidR="00ED37AF">
        <w:rPr>
          <w:lang w:val="en-US"/>
        </w:rPr>
        <w:t xml:space="preserve"> (e.g., </w:t>
      </w:r>
      <w:r w:rsidR="00ED37AF" w:rsidRPr="00C3462D">
        <w:rPr>
          <w:i/>
          <w:lang w:val="en-US"/>
        </w:rPr>
        <w:t>v</w:t>
      </w:r>
      <w:r w:rsidR="00ED37AF" w:rsidRPr="00C3462D">
        <w:rPr>
          <w:iCs/>
          <w:vertAlign w:val="subscript"/>
          <w:lang w:val="en-US"/>
        </w:rPr>
        <w:t>ref</w:t>
      </w:r>
      <w:r w:rsidR="00ED37AF" w:rsidRPr="00C3462D">
        <w:rPr>
          <w:lang w:val="en-US"/>
        </w:rPr>
        <w:t xml:space="preserve">, </w:t>
      </w:r>
      <w:r w:rsidR="00ED37AF" w:rsidRPr="00C3462D">
        <w:rPr>
          <w:i/>
          <w:lang w:val="en-US"/>
        </w:rPr>
        <w:t>T</w:t>
      </w:r>
      <w:r w:rsidR="00ED37AF" w:rsidRPr="00C3462D">
        <w:rPr>
          <w:iCs/>
          <w:vertAlign w:val="subscript"/>
          <w:lang w:val="en-US"/>
        </w:rPr>
        <w:t>o</w:t>
      </w:r>
      <w:r w:rsidR="00ED37AF" w:rsidRPr="00C3462D">
        <w:rPr>
          <w:lang w:val="en-US"/>
        </w:rPr>
        <w:t xml:space="preserve">, </w:t>
      </w:r>
      <w:r w:rsidR="00ED37AF" w:rsidRPr="00C3462D">
        <w:rPr>
          <w:i/>
          <w:lang w:val="en-US"/>
        </w:rPr>
        <w:t>n</w:t>
      </w:r>
      <w:r w:rsidR="00ED37AF" w:rsidRPr="00C3462D">
        <w:rPr>
          <w:iCs/>
          <w:vertAlign w:val="subscript"/>
          <w:lang w:val="en-US"/>
        </w:rPr>
        <w:t>i</w:t>
      </w:r>
      <w:r w:rsidR="00ED37AF" w:rsidRPr="00C3462D">
        <w:rPr>
          <w:iCs/>
          <w:lang w:val="en-US"/>
        </w:rPr>
        <w:t>)</w:t>
      </w:r>
      <w:r w:rsidR="0019185E">
        <w:rPr>
          <w:lang w:val="en-US"/>
        </w:rPr>
        <w:t>, unless referring to the physical quantity</w:t>
      </w:r>
      <w:r w:rsidR="0019185E">
        <w:rPr>
          <w:iCs/>
          <w:lang w:val="en-US"/>
        </w:rPr>
        <w:t>, while</w:t>
      </w:r>
      <w:r w:rsidR="0019185E">
        <w:rPr>
          <w:lang w:val="en-US"/>
        </w:rPr>
        <w:t xml:space="preserve"> v</w:t>
      </w:r>
      <w:r w:rsidR="00401E95" w:rsidRPr="00616D1B">
        <w:rPr>
          <w:lang w:val="en-US"/>
        </w:rPr>
        <w:t>ectors and matri</w:t>
      </w:r>
      <w:r w:rsidR="0019185E">
        <w:rPr>
          <w:lang w:val="en-US"/>
        </w:rPr>
        <w:t>ces</w:t>
      </w:r>
      <w:r w:rsidR="00401E95" w:rsidRPr="00616D1B">
        <w:rPr>
          <w:lang w:val="en-US"/>
        </w:rPr>
        <w:t xml:space="preserve"> should be written in bold. See Eq. (2)</w:t>
      </w:r>
      <w:r w:rsidR="0019185E">
        <w:rPr>
          <w:lang w:val="en-US"/>
        </w:rPr>
        <w:t xml:space="preserve"> for details</w:t>
      </w:r>
      <w:r w:rsidR="00401E95" w:rsidRPr="00616D1B">
        <w:rPr>
          <w:lang w:val="en-US"/>
        </w:rPr>
        <w:t xml:space="preserve">. </w:t>
      </w:r>
      <w:r w:rsidRPr="00616D1B">
        <w:rPr>
          <w:lang w:val="en-US"/>
        </w:rPr>
        <w:t>Symbols for units that consist of letters should be in plain text (e.g. m</w:t>
      </w:r>
      <w:r w:rsidR="0019185E">
        <w:rPr>
          <w:lang w:val="en-US"/>
        </w:rPr>
        <w:t xml:space="preserve"> </w:t>
      </w:r>
      <w:r w:rsidRPr="00616D1B">
        <w:rPr>
          <w:lang w:val="en-US"/>
        </w:rPr>
        <w:t>s</w:t>
      </w:r>
      <w:r w:rsidRPr="00616D1B">
        <w:rPr>
          <w:vertAlign w:val="superscript"/>
          <w:lang w:val="en-US"/>
        </w:rPr>
        <w:t>-1</w:t>
      </w:r>
      <w:r w:rsidRPr="00616D1B">
        <w:rPr>
          <w:lang w:val="en-US"/>
        </w:rPr>
        <w:t xml:space="preserve">, K, min, </w:t>
      </w:r>
      <w:r w:rsidR="0019185E">
        <w:rPr>
          <w:lang w:val="en-US"/>
        </w:rPr>
        <w:t>W m</w:t>
      </w:r>
      <w:r w:rsidR="0019185E" w:rsidRPr="00616D1B">
        <w:rPr>
          <w:vertAlign w:val="superscript"/>
          <w:lang w:val="en-US"/>
        </w:rPr>
        <w:t>-2</w:t>
      </w:r>
      <w:r w:rsidRPr="00616D1B">
        <w:rPr>
          <w:lang w:val="en-US"/>
        </w:rPr>
        <w:t xml:space="preserve">). </w:t>
      </w:r>
      <w:r w:rsidR="00CA2810">
        <w:rPr>
          <w:lang w:val="en-US"/>
        </w:rPr>
        <w:t>For further details and guidelines, please follow the link:</w:t>
      </w:r>
      <w:r w:rsidRPr="00616D1B">
        <w:rPr>
          <w:lang w:val="en-US"/>
        </w:rPr>
        <w:t xml:space="preserve"> </w:t>
      </w:r>
      <w:hyperlink r:id="rId7" w:history="1">
        <w:r w:rsidRPr="00616D1B">
          <w:rPr>
            <w:rStyle w:val="Hyperlink"/>
            <w:i/>
            <w:iCs/>
            <w:color w:val="auto"/>
            <w:lang w:val="en-US"/>
          </w:rPr>
          <w:t>http://physics.nist.gov/cuu/pdf/sp811.pdf</w:t>
        </w:r>
      </w:hyperlink>
      <w:r w:rsidRPr="00616D1B">
        <w:rPr>
          <w:i/>
          <w:iCs/>
          <w:u w:val="single"/>
          <w:lang w:val="en-US"/>
        </w:rPr>
        <w:t>.</w:t>
      </w:r>
    </w:p>
    <w:p w14:paraId="5ABE84A7" w14:textId="77777777" w:rsidR="007D703B" w:rsidRPr="00616D1B" w:rsidRDefault="007D703B" w:rsidP="00616D1B">
      <w:pPr>
        <w:pStyle w:val="SV-JMEHeading2-Subsection"/>
      </w:pPr>
      <w:r w:rsidRPr="00616D1B">
        <w:lastRenderedPageBreak/>
        <w:t>Abbreviations</w:t>
      </w:r>
    </w:p>
    <w:p w14:paraId="59F3F09B" w14:textId="77777777" w:rsidR="007D703B" w:rsidRPr="00616D1B" w:rsidRDefault="007D703B" w:rsidP="004D3DB6">
      <w:pPr>
        <w:rPr>
          <w:lang w:val="en-US"/>
        </w:rPr>
      </w:pPr>
      <w:r w:rsidRPr="00616D1B">
        <w:rPr>
          <w:lang w:val="en-US"/>
        </w:rPr>
        <w:t>Abbreviations should be spelt out in full on first appearance followed by the abbreviation in parentheses, e.g.</w:t>
      </w:r>
      <w:r w:rsidR="00DD0A47">
        <w:rPr>
          <w:lang w:val="en-US"/>
        </w:rPr>
        <w:t>,</w:t>
      </w:r>
      <w:r w:rsidRPr="00616D1B">
        <w:rPr>
          <w:lang w:val="en-US"/>
        </w:rPr>
        <w:t xml:space="preserve"> variable time geometry (VTG). The meaning of symbols and units belonging to symbols should be explained in each case or cited in a nomenclature section at the end of the manuscript before the References.</w:t>
      </w:r>
    </w:p>
    <w:p w14:paraId="7E624066" w14:textId="77777777" w:rsidR="007D703B" w:rsidRPr="00616D1B" w:rsidRDefault="007D703B" w:rsidP="00616D1B">
      <w:pPr>
        <w:pStyle w:val="SV-JMEHeading2-Subsection"/>
      </w:pPr>
      <w:r w:rsidRPr="00616D1B">
        <w:t>Figures</w:t>
      </w:r>
    </w:p>
    <w:p w14:paraId="1A4D7DF2" w14:textId="77777777" w:rsidR="00B84966" w:rsidRDefault="00715C49" w:rsidP="00616D1B">
      <w:pPr>
        <w:pStyle w:val="SV-JMEBulletpoints"/>
      </w:pPr>
      <w:r w:rsidRPr="00715C49">
        <w:t>Figures, including diagrams, technical drawings, illustrations, photographs, and other artwork, must be cited in the text in consecutive numerical order (e.g., Fig. 1, Fig. 2, etc.) and referred to in both the text and captions.</w:t>
      </w:r>
    </w:p>
    <w:p w14:paraId="29E56E2E" w14:textId="77777777" w:rsidR="00B84966" w:rsidRDefault="00715C49" w:rsidP="00B84966">
      <w:pPr>
        <w:pStyle w:val="SV-JMEBulletpoints"/>
      </w:pPr>
      <w:r w:rsidRPr="00715C49">
        <w:t>Figures should be prepared without borders and placed on a white background.</w:t>
      </w:r>
    </w:p>
    <w:p w14:paraId="61C09634" w14:textId="77777777" w:rsidR="00E677EF" w:rsidRDefault="00715C49" w:rsidP="00B84966">
      <w:pPr>
        <w:pStyle w:val="SV-JMEBulletpoints"/>
      </w:pPr>
      <w:r w:rsidRPr="00715C49">
        <w:t>If a figure consists of multiple parts, each part should be labeled with a), b), c), etc., and an explanation for each part should be included in the caption.</w:t>
      </w:r>
    </w:p>
    <w:p w14:paraId="344F2B46" w14:textId="77777777" w:rsidR="00E677EF" w:rsidRDefault="00715C49" w:rsidP="00B84966">
      <w:pPr>
        <w:pStyle w:val="SV-JMEBulletpoints"/>
      </w:pPr>
      <w:r w:rsidRPr="00715C49">
        <w:t>Captions must be self-explanatory, with no strict length limitation.</w:t>
      </w:r>
    </w:p>
    <w:p w14:paraId="5C3BE2DC" w14:textId="77777777" w:rsidR="004606A9" w:rsidRDefault="00715C49" w:rsidP="004606A9">
      <w:pPr>
        <w:pStyle w:val="SV-JMEBulletpoints"/>
        <w:numPr>
          <w:ilvl w:val="0"/>
          <w:numId w:val="0"/>
        </w:numPr>
        <w:ind w:left="714"/>
      </w:pPr>
      <w:r w:rsidRPr="00715C49">
        <w:t xml:space="preserve">Ensure that all letters and numbers within figures are legible, using Arial or Times New Roman fonts with a recommended size of 6–10 pt. Consistent font types and sizes should be maintained across all </w:t>
      </w:r>
      <w:r w:rsidR="009926C7">
        <w:t xml:space="preserve">manuscript </w:t>
      </w:r>
      <w:r w:rsidRPr="00715C49">
        <w:t>figures.</w:t>
      </w:r>
    </w:p>
    <w:p w14:paraId="4428F7EF" w14:textId="72648376" w:rsidR="00691BE5" w:rsidRPr="00691BE5" w:rsidRDefault="00642D2C" w:rsidP="00681D5E">
      <w:pPr>
        <w:pStyle w:val="SV-JMENormal"/>
        <w:spacing w:before="80" w:after="80"/>
        <w:ind w:firstLine="0"/>
        <w:rPr>
          <w:color w:val="0D0D0D"/>
          <w:lang w:val="sl-SI" w:eastAsia="zh-CN"/>
        </w:rPr>
      </w:pPr>
      <w:r>
        <w:rPr>
          <w:noProof/>
        </w:rPr>
        <w:pict w14:anchorId="1171C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4" type="#_x0000_t75" style="position:absolute;left:0;text-align:left;margin-left:56.6pt;margin-top:569pt;width:201.35pt;height:13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v:imagedata r:id="rId8" o:title="" croptop="3424f" cropbottom="2864f" cropleft="3599f" cropright="2249f"/>
          </v:shape>
        </w:pict>
      </w:r>
      <w:r>
        <w:rPr>
          <w:lang w:val="en-GB"/>
        </w:rPr>
        <w:pict w14:anchorId="00838A56">
          <v:shape id="_x0000_i1025" type="#_x0000_t75" style="width:201pt;height:135.75pt;mso-left-percent:-10001;mso-top-percent:-10001;mso-position-horizontal:absolute;mso-position-horizontal-relative:char;mso-position-vertical:absolute;mso-position-vertical-relative:line;mso-left-percent:-10001;mso-top-percent:-10001">
            <v:imagedata r:id="rId9" o:title=""/>
          </v:shape>
        </w:pict>
      </w:r>
      <w:r w:rsidR="003B17C9">
        <w:rPr>
          <w:lang w:val="en-GB"/>
        </w:rPr>
        <w:t xml:space="preserve">   </w:t>
      </w:r>
      <w:r>
        <w:rPr>
          <w:lang w:val="en-GB"/>
        </w:rPr>
        <w:pict w14:anchorId="0C7612FD">
          <v:shape id="_x0000_i1026" type="#_x0000_t75" style="width:189pt;height:162pt;mso-left-percent:-10001;mso-top-percent:-10001;mso-position-horizontal:absolute;mso-position-horizontal-relative:char;mso-position-vertical:absolute;mso-position-vertical-relative:line;mso-left-percent:-10001;mso-top-percent:-10001">
            <v:imagedata r:id="rId10" o:title=""/>
          </v:shape>
        </w:pict>
      </w:r>
    </w:p>
    <w:p w14:paraId="31B8C038" w14:textId="77777777" w:rsidR="005C3A6F" w:rsidRPr="00616D1B" w:rsidRDefault="005C3A6F" w:rsidP="005C3A6F">
      <w:pPr>
        <w:pStyle w:val="SV-JMEFigureTableCaption"/>
      </w:pPr>
      <w:r w:rsidRPr="00616D1B">
        <w:rPr>
          <w:b/>
        </w:rPr>
        <w:t>Fig. 1.</w:t>
      </w:r>
      <w:r w:rsidRPr="00616D1B">
        <w:t xml:space="preserve"> A figure </w:t>
      </w:r>
      <w:r>
        <w:t>caption</w:t>
      </w:r>
      <w:r w:rsidRPr="00616D1B">
        <w:t>; a) explanation of part a; and b) explanation of part b</w:t>
      </w:r>
    </w:p>
    <w:p w14:paraId="3BC446F6" w14:textId="77777777" w:rsidR="00685EA3" w:rsidRPr="00616D1B" w:rsidRDefault="00C56324" w:rsidP="00681D5E">
      <w:pPr>
        <w:pStyle w:val="SV-JMEManuscriptText"/>
        <w:spacing w:before="160"/>
      </w:pPr>
      <w:r w:rsidRPr="00C56324">
        <w:t xml:space="preserve">In addition to embedding figures at appropriate locations within the text, authors should also submit them separately in their original file formats (e.g., TIFF, BMP, GIF, JPG, or PDF) with a minimum resolution of 300 dpi. Graphs and line drawings should be prepared and uploaded as vector images (e.g., CDR, AI, or EMF). Avoid using print screens, and do not create multipart figures using MS Word </w:t>
      </w:r>
      <w:r w:rsidR="00DD0A47">
        <w:t>canvas functionality</w:t>
      </w:r>
      <w:r w:rsidRPr="00C56324">
        <w:t>.</w:t>
      </w:r>
    </w:p>
    <w:p w14:paraId="73E32A39" w14:textId="77777777" w:rsidR="007D703B" w:rsidRPr="00616D1B" w:rsidRDefault="007D703B" w:rsidP="00616D1B">
      <w:pPr>
        <w:pStyle w:val="SV-JMEHeading2-Subsection"/>
      </w:pPr>
      <w:r w:rsidRPr="00616D1B">
        <w:t>Tables</w:t>
      </w:r>
    </w:p>
    <w:p w14:paraId="6CD7CB42" w14:textId="77777777" w:rsidR="007D703B" w:rsidRPr="00616D1B" w:rsidRDefault="007D703B" w:rsidP="004D3DB6">
      <w:pPr>
        <w:rPr>
          <w:lang w:val="en-US"/>
        </w:rPr>
      </w:pPr>
      <w:r w:rsidRPr="00616D1B">
        <w:rPr>
          <w:lang w:val="en-US"/>
        </w:rPr>
        <w:t>Tables should carry separate titles and must be numbered in consecutive numerical order in the text and referred to in both the text and the captions as Table 1, Table 2, etc. Tables should not duplicate data found elsewhere in the manuscript. Tables should be prepared using a table editor</w:t>
      </w:r>
      <w:r w:rsidR="00B84966">
        <w:rPr>
          <w:lang w:val="en-US"/>
        </w:rPr>
        <w:t xml:space="preserve"> as editable text</w:t>
      </w:r>
      <w:r w:rsidRPr="00616D1B">
        <w:rPr>
          <w:lang w:val="en-US"/>
        </w:rPr>
        <w:t xml:space="preserve"> and not inserted as a graphic.</w:t>
      </w:r>
      <w:r w:rsidR="00ED37AF">
        <w:rPr>
          <w:lang w:val="en-US"/>
        </w:rPr>
        <w:t xml:space="preserve"> Units should be placed within square brackets, as shown in Table 1.</w:t>
      </w:r>
    </w:p>
    <w:p w14:paraId="2D9D9B3D" w14:textId="77777777" w:rsidR="005D7EEC" w:rsidRDefault="005D7EEC" w:rsidP="00616D1B">
      <w:pPr>
        <w:pStyle w:val="SV-JMEFigureTableCaption"/>
        <w:rPr>
          <w:b/>
        </w:rPr>
      </w:pPr>
    </w:p>
    <w:p w14:paraId="12593B2B" w14:textId="77777777" w:rsidR="00D15EDB" w:rsidRPr="00616D1B" w:rsidRDefault="005D7EEC" w:rsidP="00616D1B">
      <w:pPr>
        <w:pStyle w:val="SV-JMEFigureTableCaption"/>
      </w:pPr>
      <w:r>
        <w:rPr>
          <w:b/>
        </w:rPr>
        <w:br w:type="page"/>
      </w:r>
      <w:r w:rsidR="00D15EDB" w:rsidRPr="00616D1B">
        <w:rPr>
          <w:b/>
        </w:rPr>
        <w:lastRenderedPageBreak/>
        <w:t>Table 1.</w:t>
      </w:r>
      <w:r w:rsidR="00D15EDB" w:rsidRPr="00616D1B">
        <w:t xml:space="preserve"> </w:t>
      </w:r>
      <w:r w:rsidR="0065654C" w:rsidRPr="00616D1B">
        <w:t>T</w:t>
      </w:r>
      <w:r w:rsidR="00D15EDB" w:rsidRPr="00616D1B">
        <w:t>able title</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47"/>
        <w:gridCol w:w="841"/>
        <w:gridCol w:w="797"/>
        <w:gridCol w:w="992"/>
      </w:tblGrid>
      <w:tr w:rsidR="00440674" w:rsidRPr="00616D1B" w14:paraId="75820A45" w14:textId="77777777" w:rsidTr="00B23399">
        <w:tc>
          <w:tcPr>
            <w:tcW w:w="1447" w:type="dxa"/>
            <w:shd w:val="clear" w:color="auto" w:fill="auto"/>
            <w:vAlign w:val="center"/>
          </w:tcPr>
          <w:p w14:paraId="043FA975" w14:textId="77777777" w:rsidR="00D15EDB" w:rsidRPr="00616D1B" w:rsidRDefault="00D15EDB" w:rsidP="004D3DB6">
            <w:pPr>
              <w:rPr>
                <w:szCs w:val="20"/>
                <w:lang w:val="en-US" w:eastAsia="zh-CN"/>
              </w:rPr>
            </w:pPr>
            <w:r w:rsidRPr="00616D1B">
              <w:rPr>
                <w:szCs w:val="20"/>
                <w:lang w:val="en-US" w:eastAsia="zh-CN"/>
              </w:rPr>
              <w:t>LDF</w:t>
            </w:r>
          </w:p>
        </w:tc>
        <w:tc>
          <w:tcPr>
            <w:tcW w:w="841" w:type="dxa"/>
            <w:shd w:val="clear" w:color="auto" w:fill="auto"/>
            <w:vAlign w:val="center"/>
          </w:tcPr>
          <w:p w14:paraId="19548FE6" w14:textId="77777777" w:rsidR="00D15EDB" w:rsidRPr="00616D1B" w:rsidRDefault="00D15EDB" w:rsidP="004D3DB6">
            <w:pPr>
              <w:rPr>
                <w:szCs w:val="20"/>
                <w:lang w:val="en-US" w:eastAsia="zh-CN"/>
              </w:rPr>
            </w:pPr>
            <w:r w:rsidRPr="00616D1B">
              <w:rPr>
                <w:szCs w:val="20"/>
                <w:lang w:val="en-US" w:eastAsia="zh-CN"/>
              </w:rPr>
              <w:t>Line defects</w:t>
            </w:r>
          </w:p>
        </w:tc>
        <w:tc>
          <w:tcPr>
            <w:tcW w:w="797" w:type="dxa"/>
            <w:shd w:val="clear" w:color="auto" w:fill="auto"/>
            <w:vAlign w:val="center"/>
          </w:tcPr>
          <w:p w14:paraId="5C212C57" w14:textId="77777777" w:rsidR="00D15EDB" w:rsidRPr="00616D1B" w:rsidRDefault="00D15EDB" w:rsidP="004D3DB6">
            <w:pPr>
              <w:rPr>
                <w:szCs w:val="20"/>
                <w:lang w:val="en-US" w:eastAsia="zh-CN"/>
              </w:rPr>
            </w:pPr>
            <w:r w:rsidRPr="00616D1B">
              <w:rPr>
                <w:szCs w:val="20"/>
                <w:lang w:val="en-US" w:eastAsia="zh-CN"/>
              </w:rPr>
              <w:t>Point defects</w:t>
            </w:r>
          </w:p>
        </w:tc>
        <w:tc>
          <w:tcPr>
            <w:tcW w:w="992" w:type="dxa"/>
            <w:shd w:val="clear" w:color="auto" w:fill="auto"/>
            <w:vAlign w:val="center"/>
          </w:tcPr>
          <w:p w14:paraId="7FAEF1E0" w14:textId="77777777" w:rsidR="00D15EDB" w:rsidRPr="00616D1B" w:rsidRDefault="00D15EDB" w:rsidP="004D3DB6">
            <w:pPr>
              <w:rPr>
                <w:szCs w:val="20"/>
                <w:lang w:val="en-US" w:eastAsia="zh-CN"/>
              </w:rPr>
            </w:pPr>
            <w:r w:rsidRPr="00616D1B">
              <w:rPr>
                <w:szCs w:val="20"/>
                <w:lang w:val="en-US" w:eastAsia="zh-CN"/>
              </w:rPr>
              <w:t>Precision [%]</w:t>
            </w:r>
          </w:p>
        </w:tc>
      </w:tr>
      <w:tr w:rsidR="00440674" w:rsidRPr="00616D1B" w14:paraId="70EA70A6" w14:textId="77777777" w:rsidTr="00B23399">
        <w:tc>
          <w:tcPr>
            <w:tcW w:w="1447" w:type="dxa"/>
            <w:shd w:val="clear" w:color="auto" w:fill="auto"/>
            <w:vAlign w:val="center"/>
          </w:tcPr>
          <w:p w14:paraId="18D0E87D" w14:textId="77777777" w:rsidR="00D15EDB" w:rsidRPr="00616D1B" w:rsidRDefault="00D15EDB" w:rsidP="004D3DB6">
            <w:pPr>
              <w:rPr>
                <w:szCs w:val="20"/>
                <w:lang w:val="en-US"/>
              </w:rPr>
            </w:pPr>
            <w:r w:rsidRPr="00616D1B">
              <w:rPr>
                <w:szCs w:val="20"/>
                <w:lang w:val="en-US"/>
              </w:rPr>
              <w:t>Real quantity</w:t>
            </w:r>
          </w:p>
        </w:tc>
        <w:tc>
          <w:tcPr>
            <w:tcW w:w="841" w:type="dxa"/>
            <w:shd w:val="clear" w:color="auto" w:fill="auto"/>
            <w:vAlign w:val="center"/>
          </w:tcPr>
          <w:p w14:paraId="2173BAC9" w14:textId="77777777" w:rsidR="00D15EDB" w:rsidRPr="00616D1B" w:rsidRDefault="00D15EDB" w:rsidP="004D3DB6">
            <w:pPr>
              <w:rPr>
                <w:szCs w:val="20"/>
                <w:lang w:val="en-US" w:eastAsia="zh-CN"/>
              </w:rPr>
            </w:pPr>
            <w:r w:rsidRPr="00616D1B">
              <w:rPr>
                <w:szCs w:val="20"/>
                <w:lang w:val="en-US" w:eastAsia="zh-CN"/>
              </w:rPr>
              <w:t>86</w:t>
            </w:r>
          </w:p>
        </w:tc>
        <w:tc>
          <w:tcPr>
            <w:tcW w:w="797" w:type="dxa"/>
            <w:shd w:val="clear" w:color="auto" w:fill="auto"/>
            <w:vAlign w:val="center"/>
          </w:tcPr>
          <w:p w14:paraId="6FD16D69" w14:textId="77777777" w:rsidR="00D15EDB" w:rsidRPr="00616D1B" w:rsidRDefault="00D15EDB" w:rsidP="004D3DB6">
            <w:pPr>
              <w:rPr>
                <w:szCs w:val="20"/>
                <w:lang w:val="en-US" w:eastAsia="zh-CN"/>
              </w:rPr>
            </w:pPr>
            <w:r w:rsidRPr="00616D1B">
              <w:rPr>
                <w:szCs w:val="20"/>
                <w:lang w:val="en-US" w:eastAsia="zh-CN"/>
              </w:rPr>
              <w:t>214</w:t>
            </w:r>
          </w:p>
        </w:tc>
        <w:tc>
          <w:tcPr>
            <w:tcW w:w="992" w:type="dxa"/>
            <w:vMerge w:val="restart"/>
            <w:shd w:val="clear" w:color="auto" w:fill="auto"/>
            <w:vAlign w:val="center"/>
          </w:tcPr>
          <w:p w14:paraId="505F3E6B" w14:textId="77777777" w:rsidR="00D15EDB" w:rsidRPr="00616D1B" w:rsidRDefault="00D15EDB" w:rsidP="004D3DB6">
            <w:pPr>
              <w:rPr>
                <w:szCs w:val="20"/>
                <w:lang w:val="en-US" w:eastAsia="zh-CN"/>
              </w:rPr>
            </w:pPr>
            <w:r w:rsidRPr="00616D1B">
              <w:rPr>
                <w:szCs w:val="20"/>
                <w:lang w:val="en-US" w:eastAsia="zh-CN"/>
              </w:rPr>
              <w:t>92.7</w:t>
            </w:r>
          </w:p>
        </w:tc>
      </w:tr>
      <w:tr w:rsidR="00440674" w:rsidRPr="00616D1B" w14:paraId="5596AB78" w14:textId="77777777" w:rsidTr="00B23399">
        <w:tc>
          <w:tcPr>
            <w:tcW w:w="1447" w:type="dxa"/>
            <w:shd w:val="clear" w:color="auto" w:fill="auto"/>
            <w:vAlign w:val="center"/>
          </w:tcPr>
          <w:p w14:paraId="6CF09214" w14:textId="77777777" w:rsidR="00D15EDB" w:rsidRPr="00616D1B" w:rsidRDefault="002B5FEF" w:rsidP="009A2896">
            <w:pPr>
              <w:jc w:val="left"/>
              <w:rPr>
                <w:szCs w:val="20"/>
                <w:lang w:val="en-US"/>
              </w:rPr>
            </w:pPr>
            <w:r w:rsidRPr="00616D1B">
              <w:rPr>
                <w:szCs w:val="20"/>
                <w:lang w:val="en-US"/>
              </w:rPr>
              <w:t>N</w:t>
            </w:r>
            <w:r w:rsidR="00D15EDB" w:rsidRPr="00616D1B">
              <w:rPr>
                <w:szCs w:val="20"/>
                <w:lang w:val="en-US"/>
              </w:rPr>
              <w:t>umber of true positives</w:t>
            </w:r>
          </w:p>
        </w:tc>
        <w:tc>
          <w:tcPr>
            <w:tcW w:w="841" w:type="dxa"/>
            <w:shd w:val="clear" w:color="auto" w:fill="auto"/>
            <w:vAlign w:val="center"/>
          </w:tcPr>
          <w:p w14:paraId="6420FA2E" w14:textId="77777777" w:rsidR="00D15EDB" w:rsidRPr="00616D1B" w:rsidRDefault="00D15EDB" w:rsidP="004D3DB6">
            <w:pPr>
              <w:rPr>
                <w:szCs w:val="20"/>
                <w:lang w:val="en-US" w:eastAsia="zh-CN"/>
              </w:rPr>
            </w:pPr>
            <w:r w:rsidRPr="00616D1B">
              <w:rPr>
                <w:szCs w:val="20"/>
                <w:lang w:val="en-US" w:eastAsia="zh-CN"/>
              </w:rPr>
              <w:t>65</w:t>
            </w:r>
          </w:p>
        </w:tc>
        <w:tc>
          <w:tcPr>
            <w:tcW w:w="797" w:type="dxa"/>
            <w:shd w:val="clear" w:color="auto" w:fill="auto"/>
            <w:vAlign w:val="center"/>
          </w:tcPr>
          <w:p w14:paraId="602AACB9" w14:textId="77777777" w:rsidR="00D15EDB" w:rsidRPr="00616D1B" w:rsidRDefault="00D15EDB" w:rsidP="004D3DB6">
            <w:pPr>
              <w:rPr>
                <w:szCs w:val="20"/>
                <w:lang w:val="en-US" w:eastAsia="zh-CN"/>
              </w:rPr>
            </w:pPr>
            <w:r w:rsidRPr="00616D1B">
              <w:rPr>
                <w:szCs w:val="20"/>
                <w:lang w:val="en-US" w:eastAsia="zh-CN"/>
              </w:rPr>
              <w:t>213</w:t>
            </w:r>
          </w:p>
        </w:tc>
        <w:tc>
          <w:tcPr>
            <w:tcW w:w="992" w:type="dxa"/>
            <w:vMerge/>
            <w:shd w:val="clear" w:color="auto" w:fill="auto"/>
          </w:tcPr>
          <w:p w14:paraId="60311244" w14:textId="77777777" w:rsidR="00D15EDB" w:rsidRPr="00616D1B" w:rsidRDefault="00D15EDB" w:rsidP="004D3DB6">
            <w:pPr>
              <w:rPr>
                <w:szCs w:val="20"/>
                <w:lang w:val="en-US" w:eastAsia="zh-CN"/>
              </w:rPr>
            </w:pPr>
          </w:p>
        </w:tc>
      </w:tr>
      <w:tr w:rsidR="00B501B6" w:rsidRPr="00616D1B" w14:paraId="7A8F870E" w14:textId="77777777" w:rsidTr="00B23399">
        <w:tc>
          <w:tcPr>
            <w:tcW w:w="1447" w:type="dxa"/>
            <w:shd w:val="clear" w:color="auto" w:fill="auto"/>
            <w:vAlign w:val="center"/>
          </w:tcPr>
          <w:p w14:paraId="103D0299" w14:textId="77777777" w:rsidR="00D15EDB" w:rsidRPr="00616D1B" w:rsidRDefault="002B5FEF" w:rsidP="009A2896">
            <w:pPr>
              <w:jc w:val="left"/>
              <w:rPr>
                <w:szCs w:val="20"/>
                <w:lang w:val="en-US"/>
              </w:rPr>
            </w:pPr>
            <w:r w:rsidRPr="00616D1B">
              <w:rPr>
                <w:szCs w:val="20"/>
                <w:lang w:val="en-US"/>
              </w:rPr>
              <w:t>N</w:t>
            </w:r>
            <w:r w:rsidR="00D15EDB" w:rsidRPr="00616D1B">
              <w:rPr>
                <w:szCs w:val="20"/>
                <w:lang w:val="en-US"/>
              </w:rPr>
              <w:t>umber of false positives</w:t>
            </w:r>
          </w:p>
        </w:tc>
        <w:tc>
          <w:tcPr>
            <w:tcW w:w="841" w:type="dxa"/>
            <w:shd w:val="clear" w:color="auto" w:fill="auto"/>
            <w:vAlign w:val="center"/>
          </w:tcPr>
          <w:p w14:paraId="0F995F8F" w14:textId="77777777" w:rsidR="00D15EDB" w:rsidRPr="00616D1B" w:rsidRDefault="00D15EDB" w:rsidP="004D3DB6">
            <w:pPr>
              <w:rPr>
                <w:szCs w:val="20"/>
                <w:lang w:val="en-US" w:eastAsia="zh-CN"/>
              </w:rPr>
            </w:pPr>
            <w:r w:rsidRPr="00616D1B">
              <w:rPr>
                <w:szCs w:val="20"/>
                <w:lang w:val="en-US" w:eastAsia="zh-CN"/>
              </w:rPr>
              <w:t>21</w:t>
            </w:r>
          </w:p>
        </w:tc>
        <w:tc>
          <w:tcPr>
            <w:tcW w:w="797" w:type="dxa"/>
            <w:shd w:val="clear" w:color="auto" w:fill="auto"/>
            <w:vAlign w:val="center"/>
          </w:tcPr>
          <w:p w14:paraId="09F3985D" w14:textId="77777777" w:rsidR="00D15EDB" w:rsidRPr="00616D1B" w:rsidRDefault="00D15EDB" w:rsidP="004D3DB6">
            <w:pPr>
              <w:rPr>
                <w:szCs w:val="20"/>
                <w:lang w:val="en-US" w:eastAsia="zh-CN"/>
              </w:rPr>
            </w:pPr>
            <w:r w:rsidRPr="00616D1B">
              <w:rPr>
                <w:szCs w:val="20"/>
                <w:lang w:val="en-US" w:eastAsia="zh-CN"/>
              </w:rPr>
              <w:t>1</w:t>
            </w:r>
          </w:p>
        </w:tc>
        <w:tc>
          <w:tcPr>
            <w:tcW w:w="992" w:type="dxa"/>
            <w:vMerge/>
            <w:shd w:val="clear" w:color="auto" w:fill="auto"/>
          </w:tcPr>
          <w:p w14:paraId="6128F017" w14:textId="77777777" w:rsidR="00D15EDB" w:rsidRPr="00616D1B" w:rsidRDefault="00D15EDB" w:rsidP="004D3DB6">
            <w:pPr>
              <w:rPr>
                <w:szCs w:val="20"/>
                <w:lang w:val="en-US" w:eastAsia="zh-CN"/>
              </w:rPr>
            </w:pPr>
          </w:p>
        </w:tc>
      </w:tr>
    </w:tbl>
    <w:p w14:paraId="6F3D2915" w14:textId="77777777" w:rsidR="00E24C12" w:rsidRPr="00616D1B" w:rsidRDefault="00E24C12" w:rsidP="00616D1B">
      <w:pPr>
        <w:pStyle w:val="SV-JMEHeading2-Subsection"/>
      </w:pPr>
      <w:r w:rsidRPr="00616D1B">
        <w:t>Equations</w:t>
      </w:r>
    </w:p>
    <w:p w14:paraId="185DF45B" w14:textId="77777777" w:rsidR="00A30043" w:rsidRDefault="00E24C12" w:rsidP="00A30043">
      <w:pPr>
        <w:pStyle w:val="SV-JMEBulletpoints"/>
      </w:pPr>
      <w:r w:rsidRPr="00616D1B">
        <w:t xml:space="preserve">Equations should be numbered in consecutive numerical order with the use of brackets in the text and </w:t>
      </w:r>
      <w:r w:rsidR="00A30043" w:rsidRPr="00A30043">
        <w:t>referred to</w:t>
      </w:r>
      <w:r w:rsidRPr="00616D1B">
        <w:t xml:space="preserve"> in the text as Eq. (1), Eq. (2), etc.</w:t>
      </w:r>
    </w:p>
    <w:p w14:paraId="677405EC" w14:textId="55745C20" w:rsidR="00A30043" w:rsidRDefault="00E24C12" w:rsidP="00A30043">
      <w:pPr>
        <w:pStyle w:val="SV-JMEBulletpoints"/>
      </w:pPr>
      <w:r w:rsidRPr="00616D1B">
        <w:t>The</w:t>
      </w:r>
      <w:r w:rsidR="00012189">
        <w:t xml:space="preserve"> MS Word</w:t>
      </w:r>
      <w:r w:rsidRPr="00616D1B">
        <w:t xml:space="preserve"> equation editor</w:t>
      </w:r>
      <w:r w:rsidR="00C72F7C">
        <w:t xml:space="preserve"> </w:t>
      </w:r>
      <w:r w:rsidR="00C72F7C" w:rsidRPr="00C72F7C">
        <w:rPr>
          <w:lang w:val="sl-SI"/>
        </w:rPr>
        <w:t>(LaTex editor)</w:t>
      </w:r>
      <w:r w:rsidR="00012189">
        <w:t xml:space="preserve"> or </w:t>
      </w:r>
      <w:r w:rsidR="00012189" w:rsidRPr="00C3462D">
        <w:t>MathType</w:t>
      </w:r>
      <w:r w:rsidRPr="00616D1B">
        <w:t xml:space="preserve"> should be used for composing equations</w:t>
      </w:r>
      <w:r w:rsidR="007C06FE" w:rsidRPr="00616D1B">
        <w:t>.</w:t>
      </w:r>
    </w:p>
    <w:p w14:paraId="691417C8" w14:textId="77777777" w:rsidR="00A30043" w:rsidRDefault="00ED37AF" w:rsidP="00A30043">
      <w:pPr>
        <w:pStyle w:val="SV-JMEBulletpoints"/>
      </w:pPr>
      <w:r>
        <w:t>P</w:t>
      </w:r>
      <w:r w:rsidR="00F25A3D" w:rsidRPr="00616D1B">
        <w:t>hysical quantities</w:t>
      </w:r>
      <w:r>
        <w:t xml:space="preserve"> and</w:t>
      </w:r>
      <w:r w:rsidR="00F25A3D" w:rsidRPr="00616D1B">
        <w:t xml:space="preserve"> variables </w:t>
      </w:r>
      <w:r>
        <w:t>(</w:t>
      </w:r>
      <w:r w:rsidR="00F25A3D" w:rsidRPr="00616D1B">
        <w:t xml:space="preserve">such as </w:t>
      </w:r>
      <w:r w:rsidR="00F25A3D" w:rsidRPr="00616D1B">
        <w:rPr>
          <w:i/>
        </w:rPr>
        <w:t>t</w:t>
      </w:r>
      <w:r w:rsidRPr="00616D1B">
        <w:rPr>
          <w:iCs/>
        </w:rPr>
        <w:t>)</w:t>
      </w:r>
      <w:r w:rsidR="00F25A3D" w:rsidRPr="00616D1B">
        <w:t xml:space="preserve"> should be in italics</w:t>
      </w:r>
      <w:r>
        <w:t>.</w:t>
      </w:r>
    </w:p>
    <w:p w14:paraId="42E146D2" w14:textId="77777777" w:rsidR="00A30043" w:rsidRDefault="00ED37AF" w:rsidP="00A30043">
      <w:pPr>
        <w:pStyle w:val="SV-JMEBulletpoints"/>
      </w:pPr>
      <w:r>
        <w:t>M</w:t>
      </w:r>
      <w:r w:rsidR="00F25A3D" w:rsidRPr="00616D1B">
        <w:t>atrixes, vectors and tensors, such as one in Eq. (2)</w:t>
      </w:r>
      <w:r>
        <w:t>, should be written</w:t>
      </w:r>
      <w:r w:rsidR="00F25A3D" w:rsidRPr="00616D1B">
        <w:t xml:space="preserve"> in bold</w:t>
      </w:r>
      <w:r>
        <w:t>.</w:t>
      </w:r>
    </w:p>
    <w:p w14:paraId="5766C718" w14:textId="77777777" w:rsidR="00E24C12" w:rsidRPr="00616D1B" w:rsidRDefault="00ED37AF" w:rsidP="00616D1B">
      <w:pPr>
        <w:pStyle w:val="SV-JMEBulletpoints"/>
      </w:pPr>
      <w:r>
        <w:t xml:space="preserve">Standard constants and indices should be written in </w:t>
      </w:r>
      <w:r w:rsidR="005D7EEC">
        <w:t>an upright</w:t>
      </w:r>
      <w:r>
        <w:t xml:space="preserve"> style, unless referring to the physical quantity (e.g., c</w:t>
      </w:r>
      <w:r w:rsidRPr="00616D1B">
        <w:rPr>
          <w:vertAlign w:val="subscript"/>
        </w:rPr>
        <w:t>1</w:t>
      </w:r>
      <w:r>
        <w:t xml:space="preserve"> and c</w:t>
      </w:r>
      <w:r w:rsidRPr="00616D1B">
        <w:rPr>
          <w:i/>
          <w:iCs/>
          <w:vertAlign w:val="subscript"/>
        </w:rPr>
        <w:t>p</w:t>
      </w:r>
      <w:r>
        <w:t>).</w:t>
      </w:r>
    </w:p>
    <w:p w14:paraId="1CF0D7A3" w14:textId="77777777" w:rsidR="00E24C12" w:rsidRPr="00616D1B" w:rsidRDefault="00E24C12" w:rsidP="004D3DB6">
      <w:pPr>
        <w:rPr>
          <w:lang w:val="en-US"/>
        </w:rPr>
      </w:pPr>
    </w:p>
    <w:p w14:paraId="5E8D3B9D" w14:textId="77777777" w:rsidR="00E24C12" w:rsidRPr="00616D1B" w:rsidRDefault="00E24C12" w:rsidP="004D3DB6">
      <w:pPr>
        <w:rPr>
          <w:lang w:val="en-US"/>
        </w:rPr>
      </w:pPr>
      <w:r w:rsidRPr="00616D1B">
        <w:rPr>
          <w:lang w:val="en-US"/>
        </w:rPr>
        <w:tab/>
      </w:r>
      <w:r w:rsidRPr="00616D1B">
        <w:rPr>
          <w:position w:val="-24"/>
          <w:lang w:val="en-US"/>
        </w:rPr>
        <w:object w:dxaOrig="1980" w:dyaOrig="460" w14:anchorId="00F35C8E">
          <v:shape id="_x0000_i1027" type="#_x0000_t75" style="width:99pt;height:23.25pt" o:ole="">
            <v:imagedata r:id="rId11" o:title=""/>
          </v:shape>
          <o:OLEObject Type="Embed" ProgID="Equation.DSMT4" ShapeID="_x0000_i1027" DrawAspect="Content" ObjectID="_1795235902" r:id="rId12"/>
        </w:object>
      </w:r>
      <w:r w:rsidRPr="00616D1B">
        <w:rPr>
          <w:lang w:val="en-US"/>
        </w:rPr>
        <w:tab/>
        <w:t>(1)</w:t>
      </w:r>
    </w:p>
    <w:p w14:paraId="6B34E71A" w14:textId="77777777" w:rsidR="00E24C12" w:rsidRPr="00616D1B" w:rsidRDefault="00E24C12" w:rsidP="004D3DB6">
      <w:pPr>
        <w:rPr>
          <w:lang w:val="en-US"/>
        </w:rPr>
      </w:pPr>
      <w:r w:rsidRPr="00616D1B">
        <w:rPr>
          <w:lang w:val="en-US"/>
        </w:rPr>
        <w:tab/>
      </w:r>
      <w:r w:rsidRPr="00616D1B">
        <w:rPr>
          <w:position w:val="-42"/>
          <w:lang w:val="en-US"/>
        </w:rPr>
        <w:object w:dxaOrig="1620" w:dyaOrig="940" w14:anchorId="133257B4">
          <v:shape id="_x0000_i1028" type="#_x0000_t75" style="width:81pt;height:47.25pt" o:ole="">
            <v:imagedata r:id="rId13" o:title=""/>
          </v:shape>
          <o:OLEObject Type="Embed" ProgID="Equation.DSMT4" ShapeID="_x0000_i1028" DrawAspect="Content" ObjectID="_1795235903" r:id="rId14"/>
        </w:object>
      </w:r>
      <w:r w:rsidRPr="00616D1B">
        <w:rPr>
          <w:lang w:val="en-US"/>
        </w:rPr>
        <w:tab/>
        <w:t>(2)</w:t>
      </w:r>
    </w:p>
    <w:p w14:paraId="6792ADF4" w14:textId="77777777" w:rsidR="00B501B6" w:rsidRPr="00616D1B" w:rsidRDefault="00B501B6" w:rsidP="00616D1B">
      <w:pPr>
        <w:pStyle w:val="SV-JMEHeading2-Subsection"/>
      </w:pPr>
      <w:r w:rsidRPr="00616D1B">
        <w:t xml:space="preserve">Decimal </w:t>
      </w:r>
      <w:r w:rsidR="00F45853" w:rsidRPr="00616D1B">
        <w:t>Notation</w:t>
      </w:r>
    </w:p>
    <w:p w14:paraId="01285DDC" w14:textId="77777777" w:rsidR="00B501B6" w:rsidRPr="00616D1B" w:rsidRDefault="00B501B6" w:rsidP="004D3DB6">
      <w:pPr>
        <w:rPr>
          <w:lang w:val="en-US"/>
        </w:rPr>
      </w:pPr>
      <w:r w:rsidRPr="00616D1B">
        <w:rPr>
          <w:lang w:val="en-US"/>
        </w:rPr>
        <w:t>A period/full stop is used as the decimal point (</w:t>
      </w:r>
      <w:r w:rsidR="00A30043">
        <w:rPr>
          <w:lang w:val="en-US"/>
        </w:rPr>
        <w:t>3.14 instead of</w:t>
      </w:r>
      <w:r w:rsidRPr="00616D1B">
        <w:rPr>
          <w:lang w:val="en-US"/>
        </w:rPr>
        <w:t xml:space="preserve"> </w:t>
      </w:r>
      <w:r w:rsidR="00A30043">
        <w:rPr>
          <w:lang w:val="en-US"/>
        </w:rPr>
        <w:t>3,14</w:t>
      </w:r>
      <w:r w:rsidRPr="00616D1B">
        <w:rPr>
          <w:lang w:val="en-US"/>
        </w:rPr>
        <w:t xml:space="preserve">). </w:t>
      </w:r>
      <w:r w:rsidR="00A30043" w:rsidRPr="00A30043">
        <w:rPr>
          <w:lang w:val="en-US"/>
        </w:rPr>
        <w:t>The precision of numerical values should align with the level of uncertainty.</w:t>
      </w:r>
    </w:p>
    <w:p w14:paraId="04A569D6" w14:textId="77777777" w:rsidR="001E1A95" w:rsidRPr="00616D1B" w:rsidRDefault="007D703B" w:rsidP="00616D1B">
      <w:pPr>
        <w:pStyle w:val="SV-JMEHeading1-Section"/>
      </w:pPr>
      <w:r w:rsidRPr="00616D1B">
        <w:t>RESULTS</w:t>
      </w:r>
      <w:r w:rsidR="00F004D5">
        <w:t xml:space="preserve"> and discussion</w:t>
      </w:r>
    </w:p>
    <w:p w14:paraId="58D9F0F6" w14:textId="77777777" w:rsidR="00D930F8" w:rsidRDefault="00D930F8" w:rsidP="00D930F8">
      <w:pPr>
        <w:pStyle w:val="SV-JMEManuscriptText"/>
      </w:pPr>
      <w:r>
        <w:t>The Results and Discussion section may be presented as a single combined section or divided into two separate sections, depending on the nature of the study and the preference of the authors. This section is crucial for effectively communicating the outcomes of the research and their broader implications.</w:t>
      </w:r>
      <w:r w:rsidRPr="00D930F8">
        <w:t xml:space="preserve"> </w:t>
      </w:r>
      <w:r>
        <w:t>Authors should ensure that the Results and Discussion section not only communicates their findings effectively but also underscores the relevance, innovation, and impact of their research within the broader context of mechanical engineering.</w:t>
      </w:r>
    </w:p>
    <w:p w14:paraId="3BFDF7E0" w14:textId="77777777" w:rsidR="00D930F8" w:rsidRDefault="00D930F8" w:rsidP="00616D1B">
      <w:pPr>
        <w:pStyle w:val="SV-JMEManuscriptText"/>
      </w:pPr>
      <w:r>
        <w:t>The Results should clearly and concisely present the data, supported by appropriate use of figures, tables, and graphs. The presentation must be objective, avoiding repetition of data already shown in visual elements. Highlight key findings that are central to the study while maintaining clarity and precision.</w:t>
      </w:r>
    </w:p>
    <w:p w14:paraId="191B132F" w14:textId="35CC1F95" w:rsidR="00D930F8" w:rsidRDefault="00D930F8" w:rsidP="00616D1B">
      <w:pPr>
        <w:pStyle w:val="SV-JMEManuscriptText"/>
      </w:pPr>
      <w:r>
        <w:t>The Discussion should go beyond merely restating the results. It must provide an in-depth interpretation of the findings, exploring relationships, patterns, and generalizations that emerge. Discuss the significance of the results in the context of the study's objectives and relate them to previously published work. Where applicable, emphasize the novelty and originality of the findings and their contribution to advancing the field of mechanical engineering.</w:t>
      </w:r>
    </w:p>
    <w:p w14:paraId="3EBBBE80" w14:textId="77777777" w:rsidR="00D930F8" w:rsidRDefault="00D930F8" w:rsidP="00616D1B">
      <w:pPr>
        <w:pStyle w:val="SV-JMEManuscriptText"/>
      </w:pPr>
      <w:r>
        <w:t xml:space="preserve">To maintain the scientific integrity of the work, both the Results and Discussion should reflect a high level of rigor and depth, appropriate for a scientific journal. Authors should aim to demonstrate how their </w:t>
      </w:r>
      <w:r>
        <w:lastRenderedPageBreak/>
        <w:t>research contributes to filling knowledge gaps, advancing existing theories, or proposing innovative applications. Papers published in this journal must align with the journal's broad scope, which encompasses all aspects of mechanical engineering. To meet these expectations, authors are encouraged to:</w:t>
      </w:r>
    </w:p>
    <w:p w14:paraId="438818D4" w14:textId="77777777" w:rsidR="00D930F8" w:rsidRDefault="00D930F8" w:rsidP="00616D1B">
      <w:pPr>
        <w:pStyle w:val="SV-JMEBulletpoints"/>
      </w:pPr>
      <w:r>
        <w:t>Emphasize the novelty and originality of their work, demonstrating its contribution to the field.</w:t>
      </w:r>
    </w:p>
    <w:p w14:paraId="572D5F2C" w14:textId="77777777" w:rsidR="00D930F8" w:rsidRDefault="00D930F8" w:rsidP="00616D1B">
      <w:pPr>
        <w:pStyle w:val="SV-JMEBulletpoints"/>
      </w:pPr>
      <w:r>
        <w:t>Address the practical applications of their findings, showing relevance to real-world engineering challenges or advancements.</w:t>
      </w:r>
    </w:p>
    <w:p w14:paraId="02A8F2E1" w14:textId="77777777" w:rsidR="00B5125F" w:rsidRPr="00616D1B" w:rsidRDefault="00D930F8" w:rsidP="00616D1B">
      <w:pPr>
        <w:pStyle w:val="SV-JMEBulletpoints"/>
        <w:rPr>
          <w:i/>
        </w:rPr>
      </w:pPr>
      <w:r>
        <w:t>Tailor their discussion to a diverse readership, ensuring accessibility while maintaining scientific rigor.</w:t>
      </w:r>
    </w:p>
    <w:p w14:paraId="267A57B0" w14:textId="77777777" w:rsidR="00DD2E69" w:rsidRPr="00616D1B" w:rsidRDefault="00FB5421" w:rsidP="00616D1B">
      <w:pPr>
        <w:pStyle w:val="SV-JMEHeading1-Section"/>
      </w:pPr>
      <w:r w:rsidRPr="00616D1B">
        <w:t>CONCLUSIONS</w:t>
      </w:r>
    </w:p>
    <w:p w14:paraId="3E82CC63" w14:textId="77777777" w:rsidR="00D21091" w:rsidRPr="00616D1B" w:rsidRDefault="00D930F8" w:rsidP="004D3DB6">
      <w:pPr>
        <w:rPr>
          <w:i/>
          <w:lang w:val="en-US"/>
        </w:rPr>
      </w:pPr>
      <w:r w:rsidRPr="00D930F8">
        <w:rPr>
          <w:lang w:val="en-US"/>
        </w:rPr>
        <w:t xml:space="preserve">The Conclusions section should succinctly summarize the key findings and highlight the most important outcomes of the study without repeating content from the abstract or discussion. It should focus on the significance and impact of the research while avoiding detailed results or explanations. Authors may also include a brief outlook on potential future research directions or applications related to the study's topic. A concise, well-crafted conclusion reinforces the value of the work and inspires further </w:t>
      </w:r>
      <w:r w:rsidR="005D7EEC">
        <w:rPr>
          <w:lang w:val="en-US"/>
        </w:rPr>
        <w:t>research</w:t>
      </w:r>
      <w:r w:rsidRPr="00D930F8">
        <w:rPr>
          <w:lang w:val="en-US"/>
        </w:rPr>
        <w:t>.</w:t>
      </w:r>
    </w:p>
    <w:p w14:paraId="0D7A4708" w14:textId="5F827DD9" w:rsidR="00DA23DD" w:rsidRPr="00DA23DD" w:rsidRDefault="00DA23DD" w:rsidP="00FA0D66">
      <w:pPr>
        <w:pStyle w:val="SV-JMEManuscriptText"/>
      </w:pPr>
    </w:p>
    <w:p w14:paraId="2703BB6D" w14:textId="77777777" w:rsidR="00D21091" w:rsidRPr="00616D1B" w:rsidRDefault="005D7EEC" w:rsidP="005D7EEC">
      <w:pPr>
        <w:pStyle w:val="SV-JMETitle-Other"/>
      </w:pPr>
      <w:r w:rsidRPr="00616D1B">
        <w:t>Nomenclature</w:t>
      </w:r>
    </w:p>
    <w:p w14:paraId="5539FCF1" w14:textId="624C42F8" w:rsidR="003B05DC" w:rsidRDefault="00975240" w:rsidP="007427D1">
      <w:pPr>
        <w:pStyle w:val="SV-JMEManuscriptText"/>
        <w:tabs>
          <w:tab w:val="left" w:pos="426"/>
        </w:tabs>
      </w:pPr>
      <w:r>
        <w:t xml:space="preserve">(Optional). </w:t>
      </w:r>
      <w:r w:rsidR="003B05DC" w:rsidRPr="003B05DC">
        <w:t>A Nomenclature section may be omitted if all symbols are defined upon their first appearance in the manuscript. However, a Nomenclature section is strongly recommended for papers with numerous equations and symbols, even if these are defined within the text. Acronyms should be defined in the text</w:t>
      </w:r>
      <w:r w:rsidR="007F4469">
        <w:t xml:space="preserve"> and should not</w:t>
      </w:r>
      <w:r w:rsidR="00142561">
        <w:t xml:space="preserve"> be </w:t>
      </w:r>
      <w:r w:rsidR="003B05DC" w:rsidRPr="003B05DC">
        <w:t xml:space="preserve">included </w:t>
      </w:r>
      <w:r w:rsidR="003B05DC">
        <w:t>here</w:t>
      </w:r>
      <w:r w:rsidR="003B05DC" w:rsidRPr="003B05DC">
        <w:t>. When providing a Nomenclature section, follow the example below:</w:t>
      </w:r>
    </w:p>
    <w:p w14:paraId="2CA99A2B" w14:textId="77777777" w:rsidR="008D1A1E" w:rsidRPr="00616D1B" w:rsidRDefault="008D1A1E" w:rsidP="004D3DB6">
      <w:pPr>
        <w:rPr>
          <w:lang w:val="en-US"/>
        </w:rPr>
      </w:pPr>
      <w:r w:rsidRPr="00616D1B">
        <w:rPr>
          <w:i/>
          <w:lang w:val="en-US"/>
        </w:rPr>
        <w:t>t</w:t>
      </w:r>
      <w:r w:rsidRPr="00616D1B">
        <w:rPr>
          <w:vertAlign w:val="subscript"/>
          <w:lang w:val="en-US"/>
        </w:rPr>
        <w:t>max</w:t>
      </w:r>
      <w:r w:rsidRPr="00616D1B">
        <w:rPr>
          <w:i/>
          <w:lang w:val="en-US"/>
        </w:rPr>
        <w:tab/>
      </w:r>
      <w:r w:rsidRPr="00616D1B">
        <w:rPr>
          <w:lang w:val="en-US"/>
        </w:rPr>
        <w:t>maximal time limit</w:t>
      </w:r>
      <w:r w:rsidR="00D838CF" w:rsidRPr="00616D1B">
        <w:rPr>
          <w:lang w:val="en-US"/>
        </w:rPr>
        <w:t>, [min]</w:t>
      </w:r>
    </w:p>
    <w:p w14:paraId="018C3DB0" w14:textId="77777777" w:rsidR="008D1A1E" w:rsidRDefault="008D1A1E" w:rsidP="004D3DB6">
      <w:pPr>
        <w:rPr>
          <w:lang w:val="en-US"/>
        </w:rPr>
      </w:pPr>
      <w:r w:rsidRPr="00616D1B">
        <w:rPr>
          <w:i/>
          <w:lang w:val="en-US"/>
        </w:rPr>
        <w:t>T</w:t>
      </w:r>
      <w:r w:rsidRPr="00616D1B">
        <w:rPr>
          <w:vertAlign w:val="subscript"/>
          <w:lang w:val="en-US"/>
        </w:rPr>
        <w:t>0</w:t>
      </w:r>
      <w:r w:rsidRPr="00616D1B">
        <w:rPr>
          <w:lang w:val="en-US"/>
        </w:rPr>
        <w:tab/>
        <w:t>initial temperature</w:t>
      </w:r>
      <w:r w:rsidR="00D838CF" w:rsidRPr="00616D1B">
        <w:rPr>
          <w:lang w:val="en-US"/>
        </w:rPr>
        <w:t>, [K]</w:t>
      </w:r>
    </w:p>
    <w:p w14:paraId="7C274926" w14:textId="77777777" w:rsidR="00DA23DD" w:rsidRPr="00616D1B" w:rsidRDefault="00DA23DD" w:rsidP="004D3DB6">
      <w:pPr>
        <w:rPr>
          <w:i/>
          <w:lang w:val="en-US"/>
        </w:rPr>
      </w:pPr>
    </w:p>
    <w:p w14:paraId="0A2E2A33" w14:textId="77777777" w:rsidR="00D21091" w:rsidRPr="00616D1B" w:rsidRDefault="000D7941" w:rsidP="00542489">
      <w:pPr>
        <w:pStyle w:val="SV-JMETitle-Other"/>
      </w:pPr>
      <w:r w:rsidRPr="00616D1B">
        <w:t>REFERENCES</w:t>
      </w:r>
    </w:p>
    <w:p w14:paraId="28159B0E" w14:textId="0A74D8D6" w:rsidR="002D4A32" w:rsidRDefault="002D4A32" w:rsidP="002D4A32">
      <w:pPr>
        <w:pStyle w:val="SV-JMEManuscriptText"/>
      </w:pPr>
      <w:r w:rsidRPr="002D4A32">
        <w:t xml:space="preserve">Citations within the manuscript and references in the reference </w:t>
      </w:r>
      <w:r w:rsidR="003D02DB">
        <w:t>section</w:t>
      </w:r>
      <w:r w:rsidR="003D02DB" w:rsidRPr="002D4A32">
        <w:t xml:space="preserve"> </w:t>
      </w:r>
      <w:r w:rsidRPr="002D4A32">
        <w:t>should be indicated using sequential numbers in square brackets</w:t>
      </w:r>
      <w:r w:rsidR="00BF570B">
        <w:t xml:space="preserve"> (e.g., [1] or [2, 3] or [4-6])</w:t>
      </w:r>
      <w:r w:rsidRPr="002D4A32">
        <w:t xml:space="preserve">, assigned in the order they appear in the text. Every reference cited in the manuscript must be included in the reference list, and all entries in the reference </w:t>
      </w:r>
      <w:r w:rsidR="003D02DB">
        <w:t>section</w:t>
      </w:r>
      <w:r w:rsidR="003D02DB" w:rsidRPr="002D4A32">
        <w:t xml:space="preserve"> </w:t>
      </w:r>
      <w:r w:rsidRPr="002D4A32">
        <w:t>must be cited in the manuscript. Ensure that all references are complete and accurate. Whenever possible, include the DOI for each reference.</w:t>
      </w:r>
      <w:r w:rsidR="00D9574B">
        <w:t xml:space="preserve"> </w:t>
      </w:r>
      <w:r w:rsidR="00460AD9" w:rsidRPr="00460AD9">
        <w:t>Non-English references must be given in English translation with a concluding comment on the language of the reference</w:t>
      </w:r>
      <w:r w:rsidR="00B2623D">
        <w:t xml:space="preserve">, </w:t>
      </w:r>
      <w:r w:rsidR="00981DF2">
        <w:t>for example,</w:t>
      </w:r>
      <w:r w:rsidR="00B2623D">
        <w:t xml:space="preserve"> </w:t>
      </w:r>
      <w:r w:rsidR="001E08C9">
        <w:t>“</w:t>
      </w:r>
      <w:r w:rsidR="00460AD9" w:rsidRPr="00460AD9">
        <w:t>(in Polish)</w:t>
      </w:r>
      <w:r w:rsidR="001E08C9">
        <w:t xml:space="preserve">” after the </w:t>
      </w:r>
      <w:r w:rsidR="00F11609">
        <w:t>reference</w:t>
      </w:r>
      <w:r w:rsidR="00B2623D">
        <w:t>.</w:t>
      </w:r>
    </w:p>
    <w:p w14:paraId="5FEA2839" w14:textId="77777777" w:rsidR="00AF4715" w:rsidRPr="00542489" w:rsidRDefault="002D4A32" w:rsidP="002D4A32">
      <w:pPr>
        <w:pStyle w:val="SV-JMEManuscriptText"/>
        <w:rPr>
          <w:i/>
        </w:rPr>
      </w:pPr>
      <w:r w:rsidRPr="00542489">
        <w:t>A list of reference</w:t>
      </w:r>
      <w:r>
        <w:t>s</w:t>
      </w:r>
      <w:r w:rsidRPr="00542489">
        <w:t xml:space="preserve"> must be included using the following examples as a guide.</w:t>
      </w:r>
      <w:r>
        <w:t xml:space="preserve"> EndNote citation style is available on Guide for Authors web page: </w:t>
      </w:r>
      <w:hyperlink r:id="rId15" w:history="1">
        <w:r w:rsidRPr="00542489">
          <w:rPr>
            <w:rStyle w:val="Hyperlink"/>
            <w:color w:val="auto"/>
          </w:rPr>
          <w:t>https://www.sv-jme.eu/guide-for-authors-online/</w:t>
        </w:r>
      </w:hyperlink>
    </w:p>
    <w:p w14:paraId="3515FF21" w14:textId="77777777" w:rsidR="00030D1E" w:rsidRPr="00542489" w:rsidRDefault="00AF4715" w:rsidP="002142E4">
      <w:pPr>
        <w:pStyle w:val="SV-JMEHeading3-Sub-subsection"/>
        <w:rPr>
          <w:i/>
        </w:rPr>
      </w:pPr>
      <w:r w:rsidRPr="00542489">
        <w:t>Journal Papers</w:t>
      </w:r>
    </w:p>
    <w:p w14:paraId="27E96876" w14:textId="562F369E" w:rsidR="0020234E" w:rsidRPr="0081775A" w:rsidRDefault="00AF4715" w:rsidP="002D4A32">
      <w:pPr>
        <w:pStyle w:val="SV-JMEManuscriptText"/>
        <w:rPr>
          <w:lang w:val="fr-FR"/>
        </w:rPr>
      </w:pPr>
      <w:r w:rsidRPr="00542489">
        <w:t xml:space="preserve">Surname 1, Initials, Surname 2, Initials. </w:t>
      </w:r>
      <w:r w:rsidRPr="00642D2C">
        <w:rPr>
          <w:lang w:val="en-GB"/>
        </w:rPr>
        <w:t xml:space="preserve">Title. </w:t>
      </w:r>
      <w:r w:rsidRPr="0081775A">
        <w:rPr>
          <w:i/>
          <w:lang w:val="fr-FR"/>
        </w:rPr>
        <w:t>Journal</w:t>
      </w:r>
      <w:r w:rsidR="00D80D8C" w:rsidRPr="0081775A">
        <w:rPr>
          <w:i/>
          <w:lang w:val="fr-FR"/>
        </w:rPr>
        <w:t xml:space="preserve"> </w:t>
      </w:r>
      <w:r w:rsidRPr="0081775A">
        <w:rPr>
          <w:b/>
          <w:bCs/>
          <w:lang w:val="fr-FR"/>
        </w:rPr>
        <w:t>volume</w:t>
      </w:r>
      <w:r w:rsidRPr="0081775A">
        <w:rPr>
          <w:lang w:val="fr-FR"/>
        </w:rPr>
        <w:t>, pages</w:t>
      </w:r>
      <w:r w:rsidR="00D80D8C" w:rsidRPr="0081775A">
        <w:rPr>
          <w:lang w:val="fr-FR"/>
        </w:rPr>
        <w:t xml:space="preserve"> (year)</w:t>
      </w:r>
      <w:r w:rsidRPr="0081775A">
        <w:rPr>
          <w:lang w:val="fr-FR"/>
        </w:rPr>
        <w:t xml:space="preserve"> </w:t>
      </w:r>
      <w:r w:rsidRPr="0081775A">
        <w:rPr>
          <w:b/>
          <w:bCs/>
          <w:lang w:val="fr-FR"/>
        </w:rPr>
        <w:t>DOI</w:t>
      </w:r>
      <w:r w:rsidR="00D80D8C" w:rsidRPr="0081775A">
        <w:rPr>
          <w:b/>
          <w:bCs/>
          <w:lang w:val="fr-FR"/>
        </w:rPr>
        <w:t>:</w:t>
      </w:r>
      <w:r w:rsidRPr="0081775A">
        <w:rPr>
          <w:b/>
          <w:bCs/>
          <w:lang w:val="fr-FR"/>
        </w:rPr>
        <w:t xml:space="preserve"> code</w:t>
      </w:r>
    </w:p>
    <w:p w14:paraId="405937AE" w14:textId="77777777" w:rsidR="001E1A95" w:rsidRPr="00542489" w:rsidRDefault="001E1A95" w:rsidP="002D4A32">
      <w:pPr>
        <w:pStyle w:val="SV-JMEManuscriptText"/>
      </w:pPr>
      <w:r w:rsidRPr="00542489">
        <w:t xml:space="preserve">Note that </w:t>
      </w:r>
      <w:r w:rsidR="00FB5421" w:rsidRPr="00542489">
        <w:rPr>
          <w:i/>
        </w:rPr>
        <w:t>Journal Title</w:t>
      </w:r>
      <w:r w:rsidR="00FB5421" w:rsidRPr="00542489">
        <w:t xml:space="preserve"> </w:t>
      </w:r>
      <w:r w:rsidRPr="00542489">
        <w:t>is set in italics</w:t>
      </w:r>
      <w:r w:rsidR="00BE2B91">
        <w:t xml:space="preserve"> and abbreviated based on WoS@Caltec</w:t>
      </w:r>
      <w:r w:rsidR="0080415E">
        <w:t>h</w:t>
      </w:r>
      <w:r w:rsidR="00BE2B91">
        <w:t xml:space="preserve"> list</w:t>
      </w:r>
      <w:r w:rsidR="003425F4">
        <w:t xml:space="preserve"> of abbreviations</w:t>
      </w:r>
      <w:r w:rsidR="00BE2B91">
        <w:t xml:space="preserve">: </w:t>
      </w:r>
      <w:hyperlink r:id="rId16" w:history="1">
        <w:r w:rsidR="00BE2B91" w:rsidRPr="00BE2B91">
          <w:rPr>
            <w:rStyle w:val="Hyperlink"/>
            <w:color w:val="auto"/>
          </w:rPr>
          <w:t>https://library.caltech.edu</w:t>
        </w:r>
      </w:hyperlink>
      <w:r w:rsidRPr="00542489">
        <w:t>.</w:t>
      </w:r>
    </w:p>
    <w:p w14:paraId="39B9EC9F" w14:textId="65EFC340" w:rsidR="008D4CD4" w:rsidRDefault="008D4CD4" w:rsidP="008D4CD4">
      <w:pPr>
        <w:pStyle w:val="SV-JMEManuscriptText"/>
        <w:ind w:left="426" w:hanging="426"/>
      </w:pPr>
      <w:r w:rsidRPr="008D4CD4">
        <w:t>[</w:t>
      </w:r>
      <w:r>
        <w:t>1</w:t>
      </w:r>
      <w:r w:rsidRPr="008D4CD4">
        <w:t>]</w:t>
      </w:r>
      <w:r w:rsidRPr="008D4CD4">
        <w:tab/>
        <w:t xml:space="preserve">Hackenschmidt, R., Alber-Laukant, B., Rieg, F. Simulating nonlinear materials under centrifugal forces by using intelligent cross-linked simulations. </w:t>
      </w:r>
      <w:r w:rsidRPr="008D4CD4">
        <w:rPr>
          <w:i/>
          <w:iCs/>
        </w:rPr>
        <w:t>Stroj Vestn-J Mech E</w:t>
      </w:r>
      <w:r w:rsidRPr="008D4CD4">
        <w:t xml:space="preserve"> </w:t>
      </w:r>
      <w:r w:rsidRPr="008D4CD4">
        <w:rPr>
          <w:b/>
          <w:bCs/>
        </w:rPr>
        <w:t>57</w:t>
      </w:r>
      <w:r w:rsidRPr="008D4CD4">
        <w:t xml:space="preserve">, 531-538 (2011) </w:t>
      </w:r>
      <w:r w:rsidRPr="008D4CD4">
        <w:rPr>
          <w:b/>
          <w:bCs/>
        </w:rPr>
        <w:t>DOI: 10.5545/sv-jme.2011.013</w:t>
      </w:r>
    </w:p>
    <w:p w14:paraId="2CB76482" w14:textId="77777777" w:rsidR="00030D1E" w:rsidRPr="008F0AEB" w:rsidRDefault="00AF4715" w:rsidP="002142E4">
      <w:pPr>
        <w:pStyle w:val="SV-JMEHeading3-Sub-subsection"/>
        <w:rPr>
          <w:iCs/>
        </w:rPr>
      </w:pPr>
      <w:r w:rsidRPr="00542489">
        <w:lastRenderedPageBreak/>
        <w:t>Books</w:t>
      </w:r>
    </w:p>
    <w:p w14:paraId="1297936A" w14:textId="6FC72B8E" w:rsidR="002142E4" w:rsidRDefault="00AF4715" w:rsidP="002D4A32">
      <w:pPr>
        <w:pStyle w:val="SV-JMEManuscriptText"/>
      </w:pPr>
      <w:r w:rsidRPr="00542489">
        <w:t xml:space="preserve">Surname 1, Initials, Surname 2, Initials. </w:t>
      </w:r>
      <w:r w:rsidRPr="00542489">
        <w:rPr>
          <w:i/>
        </w:rPr>
        <w:t>Title</w:t>
      </w:r>
      <w:r w:rsidRPr="00542489">
        <w:t>. Publisher</w:t>
      </w:r>
      <w:r w:rsidR="007427D1">
        <w:t xml:space="preserve"> (year)</w:t>
      </w:r>
      <w:r w:rsidRPr="00542489">
        <w:t xml:space="preserve"> </w:t>
      </w:r>
      <w:r w:rsidR="00AE209D">
        <w:t>P</w:t>
      </w:r>
      <w:r w:rsidRPr="00542489">
        <w:t>lace of publication</w:t>
      </w:r>
    </w:p>
    <w:p w14:paraId="5BFF0839" w14:textId="77777777" w:rsidR="001E1A95" w:rsidRPr="00542489" w:rsidRDefault="001E1A95" w:rsidP="002D4A32">
      <w:pPr>
        <w:pStyle w:val="SV-JMEManuscriptText"/>
      </w:pPr>
      <w:r w:rsidRPr="00542489">
        <w:t xml:space="preserve">Note that the </w:t>
      </w:r>
      <w:r w:rsidR="00FB5421" w:rsidRPr="00542489">
        <w:rPr>
          <w:i/>
        </w:rPr>
        <w:t>Title of the Book</w:t>
      </w:r>
      <w:r w:rsidR="00FB5421" w:rsidRPr="00542489">
        <w:t xml:space="preserve"> </w:t>
      </w:r>
      <w:r w:rsidRPr="00542489">
        <w:t xml:space="preserve">is italicized. </w:t>
      </w:r>
    </w:p>
    <w:p w14:paraId="61EB4DD1" w14:textId="46DEDE52" w:rsidR="007427D1" w:rsidRDefault="007427D1" w:rsidP="007427D1">
      <w:pPr>
        <w:pStyle w:val="SV-JMEManuscriptText"/>
        <w:ind w:left="426" w:hanging="426"/>
      </w:pPr>
      <w:r w:rsidRPr="007427D1">
        <w:t>[2]</w:t>
      </w:r>
      <w:r w:rsidRPr="007427D1">
        <w:tab/>
        <w:t xml:space="preserve">Groover, M.P. </w:t>
      </w:r>
      <w:r w:rsidRPr="007427D1">
        <w:rPr>
          <w:i/>
          <w:iCs/>
        </w:rPr>
        <w:t>Fundamentals of modern manufacturing</w:t>
      </w:r>
      <w:r w:rsidRPr="007427D1">
        <w:t>. Wiley (2021) Hoboken</w:t>
      </w:r>
    </w:p>
    <w:p w14:paraId="1B154656" w14:textId="77777777" w:rsidR="00030D1E" w:rsidRPr="00542489" w:rsidRDefault="00AF4715" w:rsidP="002142E4">
      <w:pPr>
        <w:pStyle w:val="SV-JMEHeading3-Sub-subsection"/>
      </w:pPr>
      <w:r w:rsidRPr="00542489">
        <w:t>Book</w:t>
      </w:r>
      <w:r w:rsidR="00522CDC">
        <w:t xml:space="preserve"> Chapters</w:t>
      </w:r>
    </w:p>
    <w:p w14:paraId="1A380AF1" w14:textId="6F03D3D1" w:rsidR="002142E4" w:rsidRDefault="00AF4715" w:rsidP="002D4A32">
      <w:pPr>
        <w:pStyle w:val="SV-JMEManuscriptText"/>
      </w:pPr>
      <w:r w:rsidRPr="00542489">
        <w:t xml:space="preserve">Surname 1, Initials, Surname 2, Initials. Chapter title. </w:t>
      </w:r>
      <w:r w:rsidR="001E1A95" w:rsidRPr="00542489">
        <w:t>Editor</w:t>
      </w:r>
      <w:r w:rsidR="001E1A95" w:rsidRPr="00542489">
        <w:rPr>
          <w:i/>
        </w:rPr>
        <w:t xml:space="preserve"> </w:t>
      </w:r>
      <w:r w:rsidR="001E1A95" w:rsidRPr="00542489">
        <w:t>Surname 1, Initials, Editor</w:t>
      </w:r>
      <w:r w:rsidR="001E1A95" w:rsidRPr="00542489">
        <w:rPr>
          <w:i/>
        </w:rPr>
        <w:t xml:space="preserve"> </w:t>
      </w:r>
      <w:r w:rsidR="001E1A95" w:rsidRPr="00542489">
        <w:t>Surname 2, Initials</w:t>
      </w:r>
      <w:r w:rsidR="001E1A95" w:rsidRPr="00542489">
        <w:rPr>
          <w:i/>
        </w:rPr>
        <w:t xml:space="preserve"> </w:t>
      </w:r>
      <w:r w:rsidR="001E1A95" w:rsidRPr="00542489">
        <w:t>(e</w:t>
      </w:r>
      <w:r w:rsidRPr="00542489">
        <w:t>d(s)</w:t>
      </w:r>
      <w:r w:rsidR="001E1A95" w:rsidRPr="00542489">
        <w:t>.),</w:t>
      </w:r>
      <w:r w:rsidRPr="00542489">
        <w:t xml:space="preserve"> </w:t>
      </w:r>
      <w:r w:rsidR="001E1A95" w:rsidRPr="00542489">
        <w:rPr>
          <w:i/>
        </w:rPr>
        <w:t>B</w:t>
      </w:r>
      <w:r w:rsidRPr="00542489">
        <w:rPr>
          <w:i/>
        </w:rPr>
        <w:t>ook title</w:t>
      </w:r>
      <w:r w:rsidRPr="00542489">
        <w:t>. Publisher</w:t>
      </w:r>
      <w:r w:rsidR="0020234E">
        <w:t xml:space="preserve"> </w:t>
      </w:r>
      <w:r w:rsidR="0020234E" w:rsidRPr="00542489">
        <w:t>(year)</w:t>
      </w:r>
      <w:r w:rsidR="0020234E">
        <w:t xml:space="preserve"> </w:t>
      </w:r>
      <w:r w:rsidR="00AE209D">
        <w:t>P</w:t>
      </w:r>
      <w:r w:rsidRPr="00542489">
        <w:t xml:space="preserve">lace of publication, </w:t>
      </w:r>
      <w:r w:rsidR="00DD4568">
        <w:t xml:space="preserve">p. </w:t>
      </w:r>
      <w:r w:rsidRPr="00542489">
        <w:t>pages</w:t>
      </w:r>
    </w:p>
    <w:p w14:paraId="73086DC7" w14:textId="77777777" w:rsidR="008E00A4" w:rsidRPr="00542489" w:rsidRDefault="008E00A4" w:rsidP="002D4A32">
      <w:pPr>
        <w:pStyle w:val="SV-JMEManuscriptText"/>
      </w:pPr>
      <w:r w:rsidRPr="00542489">
        <w:t xml:space="preserve">Note that the </w:t>
      </w:r>
      <w:r w:rsidRPr="00542489">
        <w:rPr>
          <w:i/>
        </w:rPr>
        <w:t>Book title</w:t>
      </w:r>
      <w:r w:rsidRPr="00542489">
        <w:t xml:space="preserve"> is italicized.</w:t>
      </w:r>
    </w:p>
    <w:p w14:paraId="25686E45" w14:textId="00E1E593" w:rsidR="001F4A87" w:rsidRDefault="001F4A87" w:rsidP="001F4A87">
      <w:pPr>
        <w:pStyle w:val="SV-JMEManuscriptText"/>
        <w:ind w:left="426" w:hanging="426"/>
      </w:pPr>
      <w:r w:rsidRPr="001F4A87">
        <w:t>[3]</w:t>
      </w:r>
      <w:r w:rsidRPr="001F4A87">
        <w:tab/>
        <w:t xml:space="preserve">Zupančič, M., Gregorčič, P. Laser surface engineering for boiling heat transfer applications. Hosseini, M., Karapanagiotis, I. (eds.), </w:t>
      </w:r>
      <w:r w:rsidRPr="001F4A87">
        <w:rPr>
          <w:i/>
          <w:iCs/>
        </w:rPr>
        <w:t>Materials with extreme wetting properties: Methods and emerging industrial applications</w:t>
      </w:r>
      <w:r w:rsidRPr="001F4A87">
        <w:t>. Springer (2021) Cham, p. 245-303</w:t>
      </w:r>
    </w:p>
    <w:p w14:paraId="325B1406" w14:textId="77777777" w:rsidR="00030D1E" w:rsidRPr="00542489" w:rsidRDefault="00AF4715" w:rsidP="002142E4">
      <w:pPr>
        <w:pStyle w:val="SV-JMEHeading3-Sub-subsection"/>
      </w:pPr>
      <w:r w:rsidRPr="00542489">
        <w:t>Proceedings Papers</w:t>
      </w:r>
      <w:r w:rsidR="00112A28">
        <w:t xml:space="preserve"> and Conference Papers</w:t>
      </w:r>
    </w:p>
    <w:p w14:paraId="6B1C048A" w14:textId="73094F10" w:rsidR="002142E4" w:rsidRDefault="00AF4715" w:rsidP="002D4A32">
      <w:pPr>
        <w:pStyle w:val="SV-JMEManuscriptText"/>
        <w:rPr>
          <w:i/>
        </w:rPr>
      </w:pPr>
      <w:r w:rsidRPr="00542489">
        <w:t xml:space="preserve">Surname 1, Initials, Surname 2, Initials. Paper title. </w:t>
      </w:r>
      <w:r w:rsidRPr="00542489">
        <w:rPr>
          <w:i/>
        </w:rPr>
        <w:t>Proceedings title</w:t>
      </w:r>
      <w:r w:rsidR="00112A28">
        <w:rPr>
          <w:i/>
        </w:rPr>
        <w:t xml:space="preserve"> </w:t>
      </w:r>
      <w:r w:rsidR="00112A28" w:rsidRPr="00112A28">
        <w:rPr>
          <w:iCs/>
        </w:rPr>
        <w:t>or</w:t>
      </w:r>
      <w:r w:rsidR="00112A28">
        <w:rPr>
          <w:i/>
        </w:rPr>
        <w:t xml:space="preserve"> Conference Name</w:t>
      </w:r>
      <w:r w:rsidRPr="00542489">
        <w:t xml:space="preserve"> </w:t>
      </w:r>
      <w:r w:rsidR="000E6032" w:rsidRPr="00542489">
        <w:t>(year)</w:t>
      </w:r>
      <w:r w:rsidR="000E6032">
        <w:t xml:space="preserve"> </w:t>
      </w:r>
      <w:r w:rsidR="005009A5">
        <w:t xml:space="preserve">p. </w:t>
      </w:r>
      <w:r w:rsidRPr="00542489">
        <w:t>pages</w:t>
      </w:r>
    </w:p>
    <w:p w14:paraId="2CE72496" w14:textId="77777777" w:rsidR="00AF4715" w:rsidRPr="00542489" w:rsidRDefault="001E1A95" w:rsidP="002D4A32">
      <w:pPr>
        <w:pStyle w:val="SV-JMEManuscriptText"/>
      </w:pPr>
      <w:r w:rsidRPr="00542489">
        <w:t xml:space="preserve">Note that the </w:t>
      </w:r>
      <w:r w:rsidRPr="00542489">
        <w:rPr>
          <w:i/>
        </w:rPr>
        <w:t xml:space="preserve">Proceedings </w:t>
      </w:r>
      <w:r w:rsidR="00FB5421" w:rsidRPr="00542489">
        <w:rPr>
          <w:i/>
        </w:rPr>
        <w:t>Title</w:t>
      </w:r>
      <w:r w:rsidR="00FB5421" w:rsidRPr="00542489">
        <w:t xml:space="preserve"> </w:t>
      </w:r>
      <w:r w:rsidR="00112A28">
        <w:t xml:space="preserve">or </w:t>
      </w:r>
      <w:r w:rsidR="00112A28" w:rsidRPr="00112A28">
        <w:rPr>
          <w:i/>
          <w:iCs/>
        </w:rPr>
        <w:t>Conference Name</w:t>
      </w:r>
      <w:r w:rsidR="00112A28">
        <w:t xml:space="preserve"> </w:t>
      </w:r>
      <w:r w:rsidRPr="00542489">
        <w:t>is italicized.</w:t>
      </w:r>
    </w:p>
    <w:p w14:paraId="3A734B1C" w14:textId="472AFBA5" w:rsidR="00AF4715" w:rsidRPr="00542489" w:rsidRDefault="000E6032" w:rsidP="000E6032">
      <w:pPr>
        <w:pStyle w:val="SV-JMEManuscriptText"/>
        <w:ind w:left="426" w:hanging="425"/>
      </w:pPr>
      <w:r>
        <w:t>[4]</w:t>
      </w:r>
      <w:r>
        <w:tab/>
      </w:r>
      <w:r w:rsidR="00AF4715" w:rsidRPr="00542489">
        <w:t xml:space="preserve">Štefanić, N., Martinčević-Mikić, S., Tošanović, N. Applied lean system in process industry. </w:t>
      </w:r>
      <w:r w:rsidR="00AF4715" w:rsidRPr="00265A77">
        <w:rPr>
          <w:i/>
          <w:iCs/>
        </w:rPr>
        <w:t>MOTSP Conference Proceedings</w:t>
      </w:r>
      <w:r>
        <w:t xml:space="preserve"> </w:t>
      </w:r>
      <w:r w:rsidRPr="00542489">
        <w:t>(2009)</w:t>
      </w:r>
      <w:r w:rsidR="00AF4715" w:rsidRPr="00542489">
        <w:t xml:space="preserve"> p. 422-427</w:t>
      </w:r>
    </w:p>
    <w:p w14:paraId="741548FC" w14:textId="77777777" w:rsidR="00030D1E" w:rsidRPr="00542489" w:rsidRDefault="00AF4715" w:rsidP="002142E4">
      <w:pPr>
        <w:pStyle w:val="SV-JMEHeading3-Sub-subsection"/>
        <w:rPr>
          <w:i/>
        </w:rPr>
      </w:pPr>
      <w:r w:rsidRPr="00542489">
        <w:t>Standards</w:t>
      </w:r>
    </w:p>
    <w:p w14:paraId="6F9DE740" w14:textId="5704B2E5" w:rsidR="002142E4" w:rsidRDefault="00AF4715" w:rsidP="002D4A32">
      <w:pPr>
        <w:pStyle w:val="SV-JMEManuscriptText"/>
        <w:rPr>
          <w:i/>
        </w:rPr>
      </w:pPr>
      <w:r w:rsidRPr="00542489">
        <w:t>Standard-Code</w:t>
      </w:r>
      <w:r w:rsidR="00505775">
        <w:t xml:space="preserve"> (Rule Number)</w:t>
      </w:r>
      <w:r w:rsidRPr="00542489">
        <w:t xml:space="preserve">. </w:t>
      </w:r>
      <w:r w:rsidRPr="003753FE">
        <w:rPr>
          <w:i/>
          <w:iCs/>
        </w:rPr>
        <w:t>Title</w:t>
      </w:r>
      <w:r w:rsidRPr="00542489">
        <w:t>. Organisation</w:t>
      </w:r>
      <w:r w:rsidR="00AE209D">
        <w:t xml:space="preserve"> </w:t>
      </w:r>
      <w:r w:rsidR="00AE209D" w:rsidRPr="00542489">
        <w:t>(year)</w:t>
      </w:r>
      <w:r w:rsidRPr="00542489">
        <w:t xml:space="preserve"> Place</w:t>
      </w:r>
      <w:r w:rsidR="00AE209D">
        <w:t xml:space="preserve"> of publication</w:t>
      </w:r>
    </w:p>
    <w:p w14:paraId="17BD7E42" w14:textId="77777777" w:rsidR="00AF4715" w:rsidRPr="00542489" w:rsidRDefault="001E1A95" w:rsidP="002D4A32">
      <w:pPr>
        <w:pStyle w:val="SV-JMEManuscriptText"/>
      </w:pPr>
      <w:r w:rsidRPr="00542489">
        <w:t xml:space="preserve">Note that the </w:t>
      </w:r>
      <w:r w:rsidR="00FB5421" w:rsidRPr="00542489">
        <w:rPr>
          <w:i/>
        </w:rPr>
        <w:t xml:space="preserve">Title </w:t>
      </w:r>
      <w:r w:rsidRPr="00542489">
        <w:rPr>
          <w:i/>
        </w:rPr>
        <w:t>of the</w:t>
      </w:r>
      <w:r w:rsidRPr="00542489">
        <w:t xml:space="preserve"> </w:t>
      </w:r>
      <w:r w:rsidR="00FB5421" w:rsidRPr="00542489">
        <w:rPr>
          <w:i/>
        </w:rPr>
        <w:t>Standard</w:t>
      </w:r>
      <w:r w:rsidR="00FB5421" w:rsidRPr="00542489">
        <w:t xml:space="preserve"> </w:t>
      </w:r>
      <w:r w:rsidRPr="00542489">
        <w:t>is italicized.</w:t>
      </w:r>
    </w:p>
    <w:p w14:paraId="5BA17521" w14:textId="6A4FDFBE" w:rsidR="00505775" w:rsidRDefault="00505775" w:rsidP="00567329">
      <w:pPr>
        <w:pStyle w:val="SV-JMEManuscriptText"/>
        <w:ind w:left="426" w:hanging="426"/>
      </w:pPr>
      <w:r w:rsidRPr="00505775">
        <w:t>[4]</w:t>
      </w:r>
      <w:r w:rsidRPr="00505775">
        <w:tab/>
        <w:t xml:space="preserve">ISO 16573-2:2022. </w:t>
      </w:r>
      <w:r w:rsidRPr="00567329">
        <w:rPr>
          <w:i/>
          <w:iCs/>
        </w:rPr>
        <w:t>Steel - measurement method for the evaluation of hydrogen embrittlement resistance of high-strength steels</w:t>
      </w:r>
      <w:r w:rsidRPr="00505775">
        <w:t>. International Organization for Standardization (2022) Geneva</w:t>
      </w:r>
    </w:p>
    <w:p w14:paraId="5C1753F2" w14:textId="77777777" w:rsidR="00030D1E" w:rsidRPr="00505775" w:rsidRDefault="00522CDC" w:rsidP="002142E4">
      <w:pPr>
        <w:pStyle w:val="SV-JMEHeading3-Sub-subsection"/>
        <w:rPr>
          <w:iCs/>
        </w:rPr>
      </w:pPr>
      <w:r>
        <w:t>Web</w:t>
      </w:r>
      <w:r w:rsidR="00AF4715" w:rsidRPr="00542489">
        <w:t xml:space="preserve"> pages</w:t>
      </w:r>
    </w:p>
    <w:p w14:paraId="05FC4668" w14:textId="41C58FE9" w:rsidR="004C704F" w:rsidRDefault="00316278" w:rsidP="002D4A32">
      <w:pPr>
        <w:pStyle w:val="SV-JMEManuscriptText"/>
      </w:pPr>
      <w:r>
        <w:t>Publisher or Company or Authors (</w:t>
      </w:r>
      <w:r w:rsidR="00030D1E" w:rsidRPr="00542489">
        <w:t>S</w:t>
      </w:r>
      <w:r w:rsidR="00AF4715" w:rsidRPr="00542489">
        <w:t>urname, Initials</w:t>
      </w:r>
      <w:r>
        <w:t>)</w:t>
      </w:r>
      <w:r w:rsidR="00AF4715" w:rsidRPr="00542489">
        <w:t>. Title</w:t>
      </w:r>
      <w:r w:rsidR="004C704F">
        <w:t>.</w:t>
      </w:r>
      <w:r w:rsidR="00AF4715" w:rsidRPr="00542489">
        <w:t xml:space="preserve"> </w:t>
      </w:r>
      <w:r w:rsidR="005B1C20">
        <w:rPr>
          <w:i/>
        </w:rPr>
        <w:t>URL</w:t>
      </w:r>
      <w:r w:rsidR="00AF4715" w:rsidRPr="00542489">
        <w:t xml:space="preserve">, </w:t>
      </w:r>
      <w:r>
        <w:t>accessed on</w:t>
      </w:r>
      <w:r w:rsidR="00147005">
        <w:t>:</w:t>
      </w:r>
      <w:r>
        <w:t xml:space="preserve"> YYYY-MM-DD</w:t>
      </w:r>
    </w:p>
    <w:p w14:paraId="3A25AEF1" w14:textId="77777777" w:rsidR="00AF4715" w:rsidRPr="00542489" w:rsidRDefault="001E1A95" w:rsidP="002D4A32">
      <w:pPr>
        <w:pStyle w:val="SV-JMEManuscriptText"/>
      </w:pPr>
      <w:r w:rsidRPr="00542489">
        <w:t xml:space="preserve">Note that the </w:t>
      </w:r>
      <w:r w:rsidR="00F07EF6">
        <w:rPr>
          <w:i/>
        </w:rPr>
        <w:t>URL</w:t>
      </w:r>
      <w:r w:rsidRPr="00542489">
        <w:t xml:space="preserve"> is italicized.</w:t>
      </w:r>
    </w:p>
    <w:p w14:paraId="52B51F01" w14:textId="51238763" w:rsidR="004C704F" w:rsidRPr="00616D1B" w:rsidRDefault="004C704F" w:rsidP="004C704F">
      <w:pPr>
        <w:pStyle w:val="SV-JMEManuscriptText"/>
        <w:ind w:left="426" w:hanging="426"/>
        <w:rPr>
          <w:i/>
        </w:rPr>
      </w:pPr>
      <w:r w:rsidRPr="004C704F">
        <w:t>[5]</w:t>
      </w:r>
      <w:r w:rsidRPr="004C704F">
        <w:tab/>
        <w:t xml:space="preserve">Strojniški vestnik-Journal of Mechanical Engineering. Guide for authors online. </w:t>
      </w:r>
      <w:hyperlink r:id="rId17" w:history="1">
        <w:r w:rsidRPr="003D3C05">
          <w:rPr>
            <w:rStyle w:val="Hyperlink"/>
            <w:i/>
            <w:iCs/>
            <w:color w:val="auto"/>
          </w:rPr>
          <w:t>https://www.sv-jme.eu/guide-for-authors-online/</w:t>
        </w:r>
      </w:hyperlink>
      <w:r w:rsidRPr="004C704F">
        <w:t>, accessed on 2024-12-04</w:t>
      </w:r>
    </w:p>
    <w:p w14:paraId="36D5D835" w14:textId="77777777" w:rsidR="007D402F" w:rsidRPr="00616D1B" w:rsidRDefault="007D402F" w:rsidP="007D402F">
      <w:pPr>
        <w:pStyle w:val="SV-JMETitle-Other"/>
      </w:pPr>
      <w:r w:rsidRPr="00616D1B">
        <w:t>A</w:t>
      </w:r>
      <w:r w:rsidRPr="00D930F8">
        <w:t>cknowledgements</w:t>
      </w:r>
    </w:p>
    <w:p w14:paraId="44D435D5" w14:textId="77777777" w:rsidR="007D402F" w:rsidRDefault="007D402F" w:rsidP="007D402F">
      <w:pPr>
        <w:pStyle w:val="SV-JMEManuscriptText"/>
        <w:rPr>
          <w:b/>
          <w:bCs/>
        </w:rPr>
      </w:pPr>
      <w:r>
        <w:t xml:space="preserve">(Optional). </w:t>
      </w:r>
      <w:r w:rsidRPr="006775B1">
        <w:t>Authors should disclose the funding sources that supported the research conducted. Other acknowledgments, such as collaborations or assistance with the preparation of the manuscript, may also be included here.</w:t>
      </w:r>
    </w:p>
    <w:p w14:paraId="1C21F849" w14:textId="64B010A5" w:rsidR="007D402F" w:rsidRPr="00616D1B" w:rsidRDefault="007D402F" w:rsidP="007D402F">
      <w:pPr>
        <w:pStyle w:val="SV-JMETitle-Other"/>
      </w:pPr>
      <w:r>
        <w:t xml:space="preserve">Data </w:t>
      </w:r>
      <w:r w:rsidR="004E642A">
        <w:t>A</w:t>
      </w:r>
      <w:r>
        <w:t>vailability</w:t>
      </w:r>
    </w:p>
    <w:p w14:paraId="5E3EBC12" w14:textId="77777777" w:rsidR="007D402F" w:rsidRDefault="007D402F" w:rsidP="007D402F">
      <w:pPr>
        <w:pStyle w:val="SV-JMEManuscriptText"/>
      </w:pPr>
      <w:r>
        <w:t xml:space="preserve">(Obligatory). </w:t>
      </w:r>
      <w:r w:rsidRPr="00F51D8D">
        <w:t>A data statement is required to enhance the reproducibility and transparency of published results. Authors must provide a data statement based on the following options:</w:t>
      </w:r>
    </w:p>
    <w:p w14:paraId="27C1D72E" w14:textId="77777777" w:rsidR="007D402F" w:rsidRDefault="007D402F" w:rsidP="007D402F">
      <w:pPr>
        <w:pStyle w:val="SV-JMEBulletpoints"/>
      </w:pPr>
      <w:r w:rsidRPr="00F51D8D">
        <w:t>The data supporting the findings of this study are included in the article and/or its supplementary materials.</w:t>
      </w:r>
    </w:p>
    <w:p w14:paraId="5268D4FB" w14:textId="77777777" w:rsidR="007D402F" w:rsidRDefault="007D402F" w:rsidP="007D402F">
      <w:pPr>
        <w:pStyle w:val="SV-JMEBulletpoints"/>
      </w:pPr>
      <w:r w:rsidRPr="00F51D8D">
        <w:lastRenderedPageBreak/>
        <w:t>The data supporting the findings of this study are openly available at [repository name] at [DOI or URL].</w:t>
      </w:r>
    </w:p>
    <w:p w14:paraId="1ABF6FC9" w14:textId="77777777" w:rsidR="007D402F" w:rsidRDefault="007D402F" w:rsidP="007D402F">
      <w:pPr>
        <w:pStyle w:val="SV-JMEBulletpoints"/>
      </w:pPr>
      <w:r w:rsidRPr="00F51D8D">
        <w:t>The data that support the findings of this study are available from the corresponding author upon reasonable request.</w:t>
      </w:r>
    </w:p>
    <w:p w14:paraId="3D303A40" w14:textId="77777777" w:rsidR="007D402F" w:rsidRDefault="007D402F" w:rsidP="007D402F">
      <w:pPr>
        <w:pStyle w:val="SV-JMEBulletpoints"/>
      </w:pPr>
      <w:r w:rsidRPr="00F51D8D">
        <w:t>The data that support the findings of this study are not available due to [reason, e.g., lack of availability or destruction of data].</w:t>
      </w:r>
    </w:p>
    <w:p w14:paraId="7E3786FB" w14:textId="442AC41F" w:rsidR="007D402F" w:rsidRPr="00616D1B" w:rsidRDefault="007D402F" w:rsidP="007D402F">
      <w:pPr>
        <w:pStyle w:val="SV-JMETitle-Other"/>
      </w:pPr>
      <w:r w:rsidRPr="007704C1">
        <w:t xml:space="preserve">Author </w:t>
      </w:r>
      <w:r w:rsidR="004E642A">
        <w:t>C</w:t>
      </w:r>
      <w:r w:rsidRPr="007704C1">
        <w:t>ontribution</w:t>
      </w:r>
    </w:p>
    <w:p w14:paraId="3342544E" w14:textId="77777777" w:rsidR="007D402F" w:rsidRDefault="007D402F" w:rsidP="007D402F">
      <w:pPr>
        <w:pStyle w:val="SV-JMEManuscriptText"/>
      </w:pPr>
      <w:r>
        <w:t xml:space="preserve">(Obligatory). </w:t>
      </w:r>
      <w:r w:rsidRPr="005D7EEC">
        <w:t xml:space="preserve">Author contributions </w:t>
      </w:r>
      <w:r>
        <w:t xml:space="preserve">and co-authorship </w:t>
      </w:r>
      <w:r w:rsidRPr="005D7EEC">
        <w:t xml:space="preserve">should be acknowledged based </w:t>
      </w:r>
      <w:r>
        <w:t>on i</w:t>
      </w:r>
      <w:r w:rsidRPr="005D7EEC">
        <w:t xml:space="preserve">nclusivity and </w:t>
      </w:r>
      <w:r>
        <w:t>e</w:t>
      </w:r>
      <w:r w:rsidRPr="005D7EEC">
        <w:t>thics</w:t>
      </w:r>
      <w:r>
        <w:t xml:space="preserve"> following</w:t>
      </w:r>
      <w:r w:rsidRPr="005D7EEC">
        <w:t xml:space="preserve"> </w:t>
      </w:r>
      <w:r>
        <w:t xml:space="preserve">the </w:t>
      </w:r>
      <w:r w:rsidRPr="005D7EEC">
        <w:t xml:space="preserve">Contributor Roles Taxonomy: </w:t>
      </w:r>
      <w:hyperlink r:id="rId18" w:history="1">
        <w:r w:rsidRPr="005D7EEC">
          <w:rPr>
            <w:rStyle w:val="Hyperlink"/>
            <w:color w:val="auto"/>
          </w:rPr>
          <w:t>https://credit.niso.org/</w:t>
        </w:r>
      </w:hyperlink>
      <w:r>
        <w:t>. Please note that some authors may contribute through multiple roles while all the roles may not apply to every manuscript.</w:t>
      </w:r>
    </w:p>
    <w:p w14:paraId="12A8F766" w14:textId="1260E057" w:rsidR="007D402F" w:rsidRDefault="007D402F" w:rsidP="007D402F">
      <w:pPr>
        <w:pStyle w:val="SV-JMETitle-Other"/>
      </w:pPr>
      <w:r>
        <w:t xml:space="preserve">AI Assisted </w:t>
      </w:r>
      <w:r w:rsidR="004E642A">
        <w:t>W</w:t>
      </w:r>
      <w:r>
        <w:t>riting</w:t>
      </w:r>
    </w:p>
    <w:p w14:paraId="7727CD55" w14:textId="77777777" w:rsidR="007D402F" w:rsidRDefault="007D402F" w:rsidP="007D402F">
      <w:pPr>
        <w:pStyle w:val="SV-JMEManuscriptText"/>
      </w:pPr>
      <w:r>
        <w:t xml:space="preserve">(Optional). </w:t>
      </w:r>
      <w:r w:rsidRPr="00DA23DD">
        <w:t xml:space="preserve">If AI tools were used to assist in the writing, editing, or formatting of the manuscript, authors must disclose this information in a statement </w:t>
      </w:r>
      <w:r>
        <w:t>in this section</w:t>
      </w:r>
      <w:r w:rsidRPr="00DA23DD">
        <w:t xml:space="preserve">. </w:t>
      </w:r>
      <w:r w:rsidRPr="00FA0D66">
        <w:t>Authors should ensure that the final manuscript accurately represents their own ideas and contributions, as the use of AI does not diminish their accountability for the published work.</w:t>
      </w:r>
      <w:r>
        <w:t xml:space="preserve"> </w:t>
      </w:r>
      <w:r w:rsidRPr="00DA23DD">
        <w:t>The statement should specify the nature and extent of the assistance provided by the AI tool. Below is an example of how to structure this declaration:</w:t>
      </w:r>
    </w:p>
    <w:p w14:paraId="4E6C967B" w14:textId="4CFD2872" w:rsidR="007D402F" w:rsidRDefault="007D402F" w:rsidP="004E5449">
      <w:pPr>
        <w:pStyle w:val="SV-JMEManuscriptText"/>
      </w:pPr>
      <w:r w:rsidRPr="00DA23DD">
        <w:t>"AI tools [name of tool(s)] were used in the preparation of this manuscript for [</w:t>
      </w:r>
      <w:r>
        <w:t xml:space="preserve">names </w:t>
      </w:r>
      <w:r w:rsidRPr="00DA23DD">
        <w:t>specific tasks, e.g., grammar and language editing, formatting, etc.]. All content and conclusions remain the responsibility of the authors."</w:t>
      </w:r>
    </w:p>
    <w:p w14:paraId="09733FD6" w14:textId="2C22CF04" w:rsidR="00D21091" w:rsidRPr="00616D1B" w:rsidRDefault="00FB5421" w:rsidP="00233519">
      <w:pPr>
        <w:pStyle w:val="SV-JMETitle-Other"/>
      </w:pPr>
      <w:r w:rsidRPr="00616D1B">
        <w:t>APPENDIX</w:t>
      </w:r>
      <w:r w:rsidR="0035038B" w:rsidRPr="00616D1B">
        <w:t xml:space="preserve"> or SUPPLEMENTARY</w:t>
      </w:r>
      <w:r w:rsidR="00233519">
        <w:t xml:space="preserve"> INFORMATION</w:t>
      </w:r>
    </w:p>
    <w:p w14:paraId="25649962" w14:textId="776DE9A2" w:rsidR="00233519" w:rsidRPr="00233519" w:rsidRDefault="00DC3E1F" w:rsidP="00233519">
      <w:pPr>
        <w:pStyle w:val="SV-JMEManuscriptText"/>
      </w:pPr>
      <w:r>
        <w:t xml:space="preserve">(Optional). </w:t>
      </w:r>
      <w:r w:rsidR="00233519" w:rsidRPr="00233519">
        <w:t xml:space="preserve">Appendices </w:t>
      </w:r>
      <w:r w:rsidR="00233519">
        <w:t>can</w:t>
      </w:r>
      <w:r w:rsidR="00233519" w:rsidRPr="00233519">
        <w:t xml:space="preserve"> be included at the </w:t>
      </w:r>
      <w:r w:rsidR="005353F1">
        <w:t xml:space="preserve">very </w:t>
      </w:r>
      <w:r w:rsidR="00233519" w:rsidRPr="00233519">
        <w:t>end of the manuscript. They are typically used for brief but essential descriptions, derivations, or figures that are critical to understanding the paper's content but are excluded from the main text to enhance readability and clarity. For lengthy definitions, extended explanations, or large figures, these should be included in a Supplementary Information file instead.</w:t>
      </w:r>
    </w:p>
    <w:p w14:paraId="1F5D17A0" w14:textId="77777777" w:rsidR="00233519" w:rsidRPr="00233519" w:rsidRDefault="00233519" w:rsidP="00233519">
      <w:pPr>
        <w:pStyle w:val="SV-JMEManuscriptText"/>
      </w:pPr>
      <w:r w:rsidRPr="00233519">
        <w:t>The Supplementary Information file should be submitted as a separate document during the submission process</w:t>
      </w:r>
      <w:r>
        <w:t>, while the formatting should be kept the same as defined within this template.</w:t>
      </w:r>
      <w:r w:rsidRPr="00233519">
        <w:t xml:space="preserve"> The file should include:</w:t>
      </w:r>
    </w:p>
    <w:p w14:paraId="5160127E" w14:textId="77777777" w:rsidR="00233519" w:rsidRPr="00233519" w:rsidRDefault="00233519" w:rsidP="00233519">
      <w:pPr>
        <w:pStyle w:val="SV-JMEBulletpoints"/>
      </w:pPr>
      <w:r w:rsidRPr="00233519">
        <w:t>A title: "Supplementary Information"</w:t>
      </w:r>
    </w:p>
    <w:p w14:paraId="6DB23C8B" w14:textId="77777777" w:rsidR="00233519" w:rsidRPr="00233519" w:rsidRDefault="00233519" w:rsidP="00233519">
      <w:pPr>
        <w:pStyle w:val="SV-JMEBulletpoints"/>
      </w:pPr>
      <w:r w:rsidRPr="00233519">
        <w:t>The manuscript title on the next line.</w:t>
      </w:r>
    </w:p>
    <w:p w14:paraId="69C9995A" w14:textId="77777777" w:rsidR="00233519" w:rsidRPr="00233519" w:rsidRDefault="00233519" w:rsidP="00233519">
      <w:pPr>
        <w:pStyle w:val="SV-JMEBulletpoints"/>
      </w:pPr>
      <w:r w:rsidRPr="00233519">
        <w:t>A list of authors and their affiliations.</w:t>
      </w:r>
    </w:p>
    <w:p w14:paraId="760D1172" w14:textId="77777777" w:rsidR="00233519" w:rsidRPr="00233519" w:rsidRDefault="00233519" w:rsidP="00233519">
      <w:pPr>
        <w:pStyle w:val="SV-JMEBulletpoints"/>
      </w:pPr>
      <w:r w:rsidRPr="00233519">
        <w:t>The content of the Supplementary Information file, such as additional figures, tables, equations, or detailed explanations supporting the main text.</w:t>
      </w:r>
    </w:p>
    <w:p w14:paraId="6E633700" w14:textId="77777777" w:rsidR="00233519" w:rsidRPr="00233519" w:rsidRDefault="00233519" w:rsidP="00233519">
      <w:pPr>
        <w:pStyle w:val="SV-JMEManuscriptText"/>
      </w:pPr>
      <w:r w:rsidRPr="00233519">
        <w:t>Content in the main manuscript may refer to figures, equations, or tables from the Supplementary Information file using appropriate references (e.g., Fig. S1, Eq. (S1), Table S1). This ensures a clear and consistent connection between the manuscript and the supplementary material.</w:t>
      </w:r>
    </w:p>
    <w:p w14:paraId="6F41ED1D" w14:textId="77777777" w:rsidR="000910E5" w:rsidRPr="00616D1B" w:rsidRDefault="00233519" w:rsidP="00233519">
      <w:pPr>
        <w:pStyle w:val="SV-JMEManuscriptText"/>
      </w:pPr>
      <w:r w:rsidRPr="00233519">
        <w:t>The journal strongly encourages authors to provide a Supplementary Information file when applicable, as it enhances the clarity and comprehensiveness of the submission.</w:t>
      </w:r>
    </w:p>
    <w:sectPr w:rsidR="000910E5" w:rsidRPr="00616D1B" w:rsidSect="007C06FE">
      <w:footerReference w:type="default" r:id="rId19"/>
      <w:type w:val="continuous"/>
      <w:pgSz w:w="10773" w:h="14742" w:code="9"/>
      <w:pgMar w:top="1361" w:right="1134" w:bottom="1247" w:left="1134" w:header="624" w:footer="624"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3A1ED" w14:textId="77777777" w:rsidR="00085118" w:rsidRDefault="00085118">
      <w:r>
        <w:separator/>
      </w:r>
    </w:p>
  </w:endnote>
  <w:endnote w:type="continuationSeparator" w:id="0">
    <w:p w14:paraId="37A0CB0B" w14:textId="77777777" w:rsidR="00085118" w:rsidRDefault="00085118">
      <w:r>
        <w:continuationSeparator/>
      </w:r>
    </w:p>
  </w:endnote>
  <w:endnote w:type="continuationNotice" w:id="1">
    <w:p w14:paraId="6F7FE0DB" w14:textId="77777777" w:rsidR="00085118" w:rsidRDefault="000851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B7C94" w14:textId="77777777" w:rsidR="002B5FEF" w:rsidRPr="00D57429" w:rsidRDefault="002B5FEF" w:rsidP="008B0282">
    <w:pPr>
      <w:pStyle w:val="Footer"/>
      <w:framePr w:hSpace="57" w:wrap="around" w:vAnchor="text" w:hAnchor="margin" w:xAlign="outside" w:y="114"/>
      <w:rPr>
        <w:rStyle w:val="PageNumber"/>
        <w:sz w:val="16"/>
        <w:szCs w:val="16"/>
      </w:rPr>
    </w:pPr>
    <w:r w:rsidRPr="00D57429">
      <w:rPr>
        <w:rStyle w:val="PageNumber"/>
        <w:sz w:val="16"/>
        <w:szCs w:val="16"/>
      </w:rPr>
      <w:fldChar w:fldCharType="begin"/>
    </w:r>
    <w:r w:rsidRPr="00D57429">
      <w:rPr>
        <w:rStyle w:val="PageNumber"/>
        <w:sz w:val="16"/>
        <w:szCs w:val="16"/>
      </w:rPr>
      <w:instrText xml:space="preserve">PAGE  </w:instrText>
    </w:r>
    <w:r w:rsidRPr="00D57429">
      <w:rPr>
        <w:rStyle w:val="PageNumber"/>
        <w:sz w:val="16"/>
        <w:szCs w:val="16"/>
      </w:rPr>
      <w:fldChar w:fldCharType="separate"/>
    </w:r>
    <w:r w:rsidR="00D838CF">
      <w:rPr>
        <w:rStyle w:val="PageNumber"/>
        <w:noProof/>
        <w:sz w:val="16"/>
        <w:szCs w:val="16"/>
      </w:rPr>
      <w:t>5</w:t>
    </w:r>
    <w:r w:rsidRPr="00D57429">
      <w:rPr>
        <w:rStyle w:val="PageNumber"/>
        <w:sz w:val="16"/>
        <w:szCs w:val="16"/>
      </w:rPr>
      <w:fldChar w:fldCharType="end"/>
    </w:r>
  </w:p>
  <w:p w14:paraId="12E72824" w14:textId="77777777" w:rsidR="002B5FEF" w:rsidRPr="00880163" w:rsidRDefault="002B5FEF" w:rsidP="00403BA5">
    <w:pPr>
      <w:pStyle w:val="Footer"/>
      <w:ind w:right="360" w:firstLine="36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31008" w14:textId="77777777" w:rsidR="00085118" w:rsidRDefault="00085118">
      <w:r>
        <w:separator/>
      </w:r>
    </w:p>
  </w:footnote>
  <w:footnote w:type="continuationSeparator" w:id="0">
    <w:p w14:paraId="2004F34E" w14:textId="77777777" w:rsidR="00085118" w:rsidRDefault="00085118">
      <w:r>
        <w:continuationSeparator/>
      </w:r>
    </w:p>
  </w:footnote>
  <w:footnote w:type="continuationNotice" w:id="1">
    <w:p w14:paraId="2CAFE075" w14:textId="77777777" w:rsidR="00085118" w:rsidRDefault="000851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628CB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11EBA"/>
    <w:multiLevelType w:val="hybridMultilevel"/>
    <w:tmpl w:val="FA006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183FAC"/>
    <w:multiLevelType w:val="hybridMultilevel"/>
    <w:tmpl w:val="B3F2E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82E0B"/>
    <w:multiLevelType w:val="hybridMultilevel"/>
    <w:tmpl w:val="2D3A57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EE7006"/>
    <w:multiLevelType w:val="hybridMultilevel"/>
    <w:tmpl w:val="B25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14F49"/>
    <w:multiLevelType w:val="hybridMultilevel"/>
    <w:tmpl w:val="06AC3DC0"/>
    <w:lvl w:ilvl="0" w:tplc="5B52F2EC">
      <w:start w:val="1"/>
      <w:numFmt w:val="decimal"/>
      <w:lvlText w:val="[%1]"/>
      <w:lvlJc w:val="center"/>
      <w:pPr>
        <w:tabs>
          <w:tab w:val="num" w:pos="47"/>
        </w:tabs>
        <w:ind w:left="464" w:hanging="284"/>
      </w:pPr>
      <w:rPr>
        <w:rFonts w:ascii="Times New Roman" w:hAnsi="Times New Roman" w:hint="default"/>
        <w:b w:val="0"/>
        <w:i w:val="0"/>
        <w:sz w:val="20"/>
        <w:szCs w:val="24"/>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6" w15:restartNumberingAfterBreak="0">
    <w:nsid w:val="1DFC7132"/>
    <w:multiLevelType w:val="hybridMultilevel"/>
    <w:tmpl w:val="A5BE1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612681"/>
    <w:multiLevelType w:val="hybridMultilevel"/>
    <w:tmpl w:val="D69CBD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9351D7"/>
    <w:multiLevelType w:val="hybridMultilevel"/>
    <w:tmpl w:val="49C0CB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90A2EBC"/>
    <w:multiLevelType w:val="hybridMultilevel"/>
    <w:tmpl w:val="F256656A"/>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154B8"/>
    <w:multiLevelType w:val="hybridMultilevel"/>
    <w:tmpl w:val="F13E93D4"/>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8D46A5"/>
    <w:multiLevelType w:val="hybridMultilevel"/>
    <w:tmpl w:val="24D2033E"/>
    <w:lvl w:ilvl="0" w:tplc="A844BB16">
      <w:start w:val="1"/>
      <w:numFmt w:val="decimal"/>
      <w:pStyle w:val="SV-JMEHeading2-Subsection"/>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61428E"/>
    <w:multiLevelType w:val="hybridMultilevel"/>
    <w:tmpl w:val="081EEBE0"/>
    <w:lvl w:ilvl="0" w:tplc="F7F417D4">
      <w:start w:val="1"/>
      <w:numFmt w:val="decimal"/>
      <w:lvlText w:val="[%1]"/>
      <w:lvlJc w:val="center"/>
      <w:pPr>
        <w:tabs>
          <w:tab w:val="num" w:pos="391"/>
        </w:tabs>
        <w:ind w:left="391" w:hanging="391"/>
      </w:pPr>
      <w:rPr>
        <w:rFonts w:ascii="Times New Roman" w:hAnsi="Times New Roman" w:hint="default"/>
        <w:b w:val="0"/>
        <w:i w:val="0"/>
        <w:sz w:val="20"/>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4D5C01D2"/>
    <w:multiLevelType w:val="hybridMultilevel"/>
    <w:tmpl w:val="6FCA0804"/>
    <w:lvl w:ilvl="0" w:tplc="DCF402AE">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4" w15:restartNumberingAfterBreak="0">
    <w:nsid w:val="4E7F2163"/>
    <w:multiLevelType w:val="multilevel"/>
    <w:tmpl w:val="E47CEAB6"/>
    <w:lvl w:ilvl="0">
      <w:start w:val="1"/>
      <w:numFmt w:val="decimal"/>
      <w:lvlText w:val="[%1]"/>
      <w:lvlJc w:val="center"/>
      <w:pPr>
        <w:tabs>
          <w:tab w:val="num" w:pos="391"/>
        </w:tabs>
        <w:ind w:left="391" w:hanging="391"/>
      </w:pPr>
      <w:rPr>
        <w:rFonts w:ascii="Times New Roman" w:hAnsi="Times New Roman" w:hint="default"/>
        <w:b w:val="0"/>
        <w:i w:val="0"/>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2F71083"/>
    <w:multiLevelType w:val="hybridMultilevel"/>
    <w:tmpl w:val="23EA09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31F120C"/>
    <w:multiLevelType w:val="hybridMultilevel"/>
    <w:tmpl w:val="8A763322"/>
    <w:lvl w:ilvl="0" w:tplc="E508083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63A4505"/>
    <w:multiLevelType w:val="hybridMultilevel"/>
    <w:tmpl w:val="0310E90C"/>
    <w:lvl w:ilvl="0" w:tplc="DC80C3E6">
      <w:start w:val="1"/>
      <w:numFmt w:val="decimal"/>
      <w:pStyle w:val="SV-JMEHeading1-Sectio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7650D58"/>
    <w:multiLevelType w:val="hybridMultilevel"/>
    <w:tmpl w:val="388EEAD4"/>
    <w:lvl w:ilvl="0" w:tplc="8036F73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608C36A4"/>
    <w:multiLevelType w:val="hybridMultilevel"/>
    <w:tmpl w:val="DE96AA5E"/>
    <w:lvl w:ilvl="0" w:tplc="87EC0B2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2AF2E6E"/>
    <w:multiLevelType w:val="hybridMultilevel"/>
    <w:tmpl w:val="C75EFB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34A5D1C"/>
    <w:multiLevelType w:val="hybridMultilevel"/>
    <w:tmpl w:val="B07406BA"/>
    <w:lvl w:ilvl="0" w:tplc="A392B38E">
      <w:start w:val="1"/>
      <w:numFmt w:val="decimal"/>
      <w:lvlText w:val="[%1]"/>
      <w:lvlJc w:val="center"/>
      <w:pPr>
        <w:tabs>
          <w:tab w:val="num" w:pos="391"/>
        </w:tabs>
        <w:ind w:left="391" w:hanging="391"/>
      </w:pPr>
      <w:rPr>
        <w:rFonts w:ascii="Times New Roman" w:hAnsi="Times New Roman" w:hint="default"/>
        <w:b w:val="0"/>
        <w:i w:val="0"/>
        <w:sz w:val="20"/>
        <w:szCs w:val="24"/>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65D200A7"/>
    <w:multiLevelType w:val="hybridMultilevel"/>
    <w:tmpl w:val="80DA95AA"/>
    <w:lvl w:ilvl="0" w:tplc="20D038B8">
      <w:start w:val="1"/>
      <w:numFmt w:val="bullet"/>
      <w:pStyle w:val="SV-JMEBulletpoints"/>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A88281D"/>
    <w:multiLevelType w:val="hybridMultilevel"/>
    <w:tmpl w:val="1DBC4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B54488E"/>
    <w:multiLevelType w:val="hybridMultilevel"/>
    <w:tmpl w:val="C8DA01A4"/>
    <w:lvl w:ilvl="0" w:tplc="6A44346A">
      <w:start w:val="1"/>
      <w:numFmt w:val="decimal"/>
      <w:pStyle w:val="SV-JMEReference"/>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416474E"/>
    <w:multiLevelType w:val="hybridMultilevel"/>
    <w:tmpl w:val="756A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0520614">
    <w:abstractNumId w:val="5"/>
  </w:num>
  <w:num w:numId="2" w16cid:durableId="472795356">
    <w:abstractNumId w:val="21"/>
  </w:num>
  <w:num w:numId="3" w16cid:durableId="1554391598">
    <w:abstractNumId w:val="12"/>
  </w:num>
  <w:num w:numId="4" w16cid:durableId="1931044735">
    <w:abstractNumId w:val="14"/>
  </w:num>
  <w:num w:numId="5" w16cid:durableId="811749760">
    <w:abstractNumId w:val="7"/>
  </w:num>
  <w:num w:numId="6" w16cid:durableId="1701475056">
    <w:abstractNumId w:val="15"/>
  </w:num>
  <w:num w:numId="7" w16cid:durableId="915434663">
    <w:abstractNumId w:val="3"/>
  </w:num>
  <w:num w:numId="8" w16cid:durableId="2131707394">
    <w:abstractNumId w:val="1"/>
  </w:num>
  <w:num w:numId="9" w16cid:durableId="1829203045">
    <w:abstractNumId w:val="23"/>
  </w:num>
  <w:num w:numId="10" w16cid:durableId="871920582">
    <w:abstractNumId w:val="13"/>
  </w:num>
  <w:num w:numId="11" w16cid:durableId="1292445928">
    <w:abstractNumId w:val="16"/>
  </w:num>
  <w:num w:numId="12" w16cid:durableId="2081831390">
    <w:abstractNumId w:val="18"/>
  </w:num>
  <w:num w:numId="13" w16cid:durableId="1208420963">
    <w:abstractNumId w:val="19"/>
  </w:num>
  <w:num w:numId="14" w16cid:durableId="408622206">
    <w:abstractNumId w:val="24"/>
  </w:num>
  <w:num w:numId="15" w16cid:durableId="1287202400">
    <w:abstractNumId w:val="0"/>
  </w:num>
  <w:num w:numId="16" w16cid:durableId="1947081473">
    <w:abstractNumId w:val="2"/>
  </w:num>
  <w:num w:numId="17" w16cid:durableId="567885340">
    <w:abstractNumId w:val="25"/>
  </w:num>
  <w:num w:numId="18" w16cid:durableId="1718509760">
    <w:abstractNumId w:val="4"/>
  </w:num>
  <w:num w:numId="19" w16cid:durableId="2024238254">
    <w:abstractNumId w:val="10"/>
  </w:num>
  <w:num w:numId="20" w16cid:durableId="303900719">
    <w:abstractNumId w:val="9"/>
  </w:num>
  <w:num w:numId="21" w16cid:durableId="1155099479">
    <w:abstractNumId w:val="8"/>
  </w:num>
  <w:num w:numId="22" w16cid:durableId="748428019">
    <w:abstractNumId w:val="20"/>
  </w:num>
  <w:num w:numId="23" w16cid:durableId="541796355">
    <w:abstractNumId w:val="6"/>
  </w:num>
  <w:num w:numId="24" w16cid:durableId="1065298783">
    <w:abstractNumId w:val="22"/>
  </w:num>
  <w:num w:numId="25" w16cid:durableId="293755968">
    <w:abstractNumId w:val="17"/>
  </w:num>
  <w:num w:numId="26" w16cid:durableId="12796792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NotTrackMoves/>
  <w:defaultTabStop w:val="709"/>
  <w:hyphenationZone w:val="425"/>
  <w:evenAndOddHeaders/>
  <w:characterSpacingControl w:val="doNotCompress"/>
  <w:hdrShapeDefaults>
    <o:shapedefaults v:ext="edit" spidmax="205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D24"/>
    <w:rsid w:val="000034CF"/>
    <w:rsid w:val="00005224"/>
    <w:rsid w:val="00010752"/>
    <w:rsid w:val="00012189"/>
    <w:rsid w:val="00030D1E"/>
    <w:rsid w:val="00042976"/>
    <w:rsid w:val="000513FB"/>
    <w:rsid w:val="000574B7"/>
    <w:rsid w:val="00080E65"/>
    <w:rsid w:val="00085118"/>
    <w:rsid w:val="000910E5"/>
    <w:rsid w:val="000A231B"/>
    <w:rsid w:val="000D18D6"/>
    <w:rsid w:val="000D2C91"/>
    <w:rsid w:val="000D4600"/>
    <w:rsid w:val="000D7941"/>
    <w:rsid w:val="000E6032"/>
    <w:rsid w:val="000F187D"/>
    <w:rsid w:val="000F189C"/>
    <w:rsid w:val="00112A28"/>
    <w:rsid w:val="0011490F"/>
    <w:rsid w:val="00133C8D"/>
    <w:rsid w:val="001416CE"/>
    <w:rsid w:val="00141BAC"/>
    <w:rsid w:val="00141E56"/>
    <w:rsid w:val="00142561"/>
    <w:rsid w:val="00146752"/>
    <w:rsid w:val="00147005"/>
    <w:rsid w:val="001514F5"/>
    <w:rsid w:val="001841C6"/>
    <w:rsid w:val="0019185E"/>
    <w:rsid w:val="00196532"/>
    <w:rsid w:val="001D4AB6"/>
    <w:rsid w:val="001E08C9"/>
    <w:rsid w:val="001E1A95"/>
    <w:rsid w:val="001E4BEC"/>
    <w:rsid w:val="001F3F63"/>
    <w:rsid w:val="001F4A87"/>
    <w:rsid w:val="0020234E"/>
    <w:rsid w:val="002142E4"/>
    <w:rsid w:val="00233519"/>
    <w:rsid w:val="00241D29"/>
    <w:rsid w:val="002438FB"/>
    <w:rsid w:val="0026179E"/>
    <w:rsid w:val="00265A77"/>
    <w:rsid w:val="002760FE"/>
    <w:rsid w:val="00280870"/>
    <w:rsid w:val="00296770"/>
    <w:rsid w:val="002B3BE1"/>
    <w:rsid w:val="002B5FEF"/>
    <w:rsid w:val="002D0D5A"/>
    <w:rsid w:val="002D4A32"/>
    <w:rsid w:val="002D52F2"/>
    <w:rsid w:val="002E7A37"/>
    <w:rsid w:val="00316278"/>
    <w:rsid w:val="00322F71"/>
    <w:rsid w:val="00336BDC"/>
    <w:rsid w:val="00341DA0"/>
    <w:rsid w:val="003425F4"/>
    <w:rsid w:val="0035038B"/>
    <w:rsid w:val="00351136"/>
    <w:rsid w:val="003565EC"/>
    <w:rsid w:val="003657DA"/>
    <w:rsid w:val="00374C0F"/>
    <w:rsid w:val="003753FE"/>
    <w:rsid w:val="003A2482"/>
    <w:rsid w:val="003A3BF4"/>
    <w:rsid w:val="003A4B3F"/>
    <w:rsid w:val="003B05DC"/>
    <w:rsid w:val="003B17C9"/>
    <w:rsid w:val="003B22C4"/>
    <w:rsid w:val="003C0E63"/>
    <w:rsid w:val="003D02DB"/>
    <w:rsid w:val="003D2C33"/>
    <w:rsid w:val="003D3C05"/>
    <w:rsid w:val="003E5D56"/>
    <w:rsid w:val="003E7E33"/>
    <w:rsid w:val="00401AA9"/>
    <w:rsid w:val="00401E95"/>
    <w:rsid w:val="00403BA5"/>
    <w:rsid w:val="00412CE6"/>
    <w:rsid w:val="00413505"/>
    <w:rsid w:val="0041688F"/>
    <w:rsid w:val="0042321D"/>
    <w:rsid w:val="004233C3"/>
    <w:rsid w:val="004269BA"/>
    <w:rsid w:val="00430E52"/>
    <w:rsid w:val="00433A70"/>
    <w:rsid w:val="0043436F"/>
    <w:rsid w:val="00440674"/>
    <w:rsid w:val="004606A9"/>
    <w:rsid w:val="00460AD9"/>
    <w:rsid w:val="00473EA8"/>
    <w:rsid w:val="004A4ACD"/>
    <w:rsid w:val="004C704F"/>
    <w:rsid w:val="004D2C09"/>
    <w:rsid w:val="004D3DB6"/>
    <w:rsid w:val="004E5449"/>
    <w:rsid w:val="004E642A"/>
    <w:rsid w:val="005009A5"/>
    <w:rsid w:val="00505775"/>
    <w:rsid w:val="00516EE3"/>
    <w:rsid w:val="00522CDC"/>
    <w:rsid w:val="005353F1"/>
    <w:rsid w:val="00535497"/>
    <w:rsid w:val="00535D06"/>
    <w:rsid w:val="00542489"/>
    <w:rsid w:val="00554FA5"/>
    <w:rsid w:val="00567329"/>
    <w:rsid w:val="0058597C"/>
    <w:rsid w:val="005B1C20"/>
    <w:rsid w:val="005C3A6F"/>
    <w:rsid w:val="005D7EEC"/>
    <w:rsid w:val="005E7D94"/>
    <w:rsid w:val="005F45FB"/>
    <w:rsid w:val="005F49EF"/>
    <w:rsid w:val="005F4AFB"/>
    <w:rsid w:val="006053CD"/>
    <w:rsid w:val="00616D1B"/>
    <w:rsid w:val="00620F0E"/>
    <w:rsid w:val="00634DB8"/>
    <w:rsid w:val="00642D2C"/>
    <w:rsid w:val="00643D24"/>
    <w:rsid w:val="0064790E"/>
    <w:rsid w:val="00650F8F"/>
    <w:rsid w:val="0065654C"/>
    <w:rsid w:val="00667EBC"/>
    <w:rsid w:val="00673962"/>
    <w:rsid w:val="00675C03"/>
    <w:rsid w:val="00676695"/>
    <w:rsid w:val="006775B1"/>
    <w:rsid w:val="00681D5E"/>
    <w:rsid w:val="0068341E"/>
    <w:rsid w:val="00685EA3"/>
    <w:rsid w:val="0069071A"/>
    <w:rsid w:val="00691BE5"/>
    <w:rsid w:val="006A65D6"/>
    <w:rsid w:val="006A7439"/>
    <w:rsid w:val="006B24D4"/>
    <w:rsid w:val="006D2556"/>
    <w:rsid w:val="006D41DE"/>
    <w:rsid w:val="006E45EF"/>
    <w:rsid w:val="006F2D9B"/>
    <w:rsid w:val="00704525"/>
    <w:rsid w:val="00715868"/>
    <w:rsid w:val="00715C49"/>
    <w:rsid w:val="00724C6E"/>
    <w:rsid w:val="007427D1"/>
    <w:rsid w:val="00744754"/>
    <w:rsid w:val="007531E4"/>
    <w:rsid w:val="00753D87"/>
    <w:rsid w:val="00760735"/>
    <w:rsid w:val="007636F0"/>
    <w:rsid w:val="007704C1"/>
    <w:rsid w:val="00771297"/>
    <w:rsid w:val="007A4546"/>
    <w:rsid w:val="007C03CD"/>
    <w:rsid w:val="007C06FE"/>
    <w:rsid w:val="007D01B5"/>
    <w:rsid w:val="007D402F"/>
    <w:rsid w:val="007D53C9"/>
    <w:rsid w:val="007D6B94"/>
    <w:rsid w:val="007D703B"/>
    <w:rsid w:val="007E651E"/>
    <w:rsid w:val="007F2850"/>
    <w:rsid w:val="007F4469"/>
    <w:rsid w:val="0080415E"/>
    <w:rsid w:val="00816308"/>
    <w:rsid w:val="0081775A"/>
    <w:rsid w:val="0081798B"/>
    <w:rsid w:val="008279C1"/>
    <w:rsid w:val="00827C04"/>
    <w:rsid w:val="00845A25"/>
    <w:rsid w:val="008736DE"/>
    <w:rsid w:val="00877586"/>
    <w:rsid w:val="00880163"/>
    <w:rsid w:val="00881CEA"/>
    <w:rsid w:val="00882249"/>
    <w:rsid w:val="00883059"/>
    <w:rsid w:val="00883E6F"/>
    <w:rsid w:val="008A2EBF"/>
    <w:rsid w:val="008B0282"/>
    <w:rsid w:val="008B2708"/>
    <w:rsid w:val="008C0733"/>
    <w:rsid w:val="008C492A"/>
    <w:rsid w:val="008D1A1B"/>
    <w:rsid w:val="008D1A1E"/>
    <w:rsid w:val="008D21EE"/>
    <w:rsid w:val="008D4CD4"/>
    <w:rsid w:val="008D4D27"/>
    <w:rsid w:val="008D7C62"/>
    <w:rsid w:val="008E00A4"/>
    <w:rsid w:val="008F0AEB"/>
    <w:rsid w:val="00905FE2"/>
    <w:rsid w:val="009165C7"/>
    <w:rsid w:val="009408DF"/>
    <w:rsid w:val="00954D0A"/>
    <w:rsid w:val="00962CEC"/>
    <w:rsid w:val="00975240"/>
    <w:rsid w:val="009752E8"/>
    <w:rsid w:val="00981DF2"/>
    <w:rsid w:val="009834FF"/>
    <w:rsid w:val="0098415C"/>
    <w:rsid w:val="009926C7"/>
    <w:rsid w:val="00997407"/>
    <w:rsid w:val="009A0AAC"/>
    <w:rsid w:val="009A2896"/>
    <w:rsid w:val="009A707A"/>
    <w:rsid w:val="009B57B8"/>
    <w:rsid w:val="009B6F14"/>
    <w:rsid w:val="009F1A56"/>
    <w:rsid w:val="009F7E62"/>
    <w:rsid w:val="00A062ED"/>
    <w:rsid w:val="00A15C8D"/>
    <w:rsid w:val="00A30043"/>
    <w:rsid w:val="00A34824"/>
    <w:rsid w:val="00A54CBC"/>
    <w:rsid w:val="00A55C9B"/>
    <w:rsid w:val="00A67D95"/>
    <w:rsid w:val="00A74588"/>
    <w:rsid w:val="00A74D80"/>
    <w:rsid w:val="00A84C0C"/>
    <w:rsid w:val="00A8589A"/>
    <w:rsid w:val="00A86343"/>
    <w:rsid w:val="00AC1AE5"/>
    <w:rsid w:val="00AD0555"/>
    <w:rsid w:val="00AD4EDB"/>
    <w:rsid w:val="00AD6BAA"/>
    <w:rsid w:val="00AD6F29"/>
    <w:rsid w:val="00AE1C13"/>
    <w:rsid w:val="00AE209D"/>
    <w:rsid w:val="00AE3C2F"/>
    <w:rsid w:val="00AF4715"/>
    <w:rsid w:val="00B0573D"/>
    <w:rsid w:val="00B072E9"/>
    <w:rsid w:val="00B15A5F"/>
    <w:rsid w:val="00B21FEC"/>
    <w:rsid w:val="00B23399"/>
    <w:rsid w:val="00B2623D"/>
    <w:rsid w:val="00B501B6"/>
    <w:rsid w:val="00B5125F"/>
    <w:rsid w:val="00B60788"/>
    <w:rsid w:val="00B60F7A"/>
    <w:rsid w:val="00B666EF"/>
    <w:rsid w:val="00B80CCE"/>
    <w:rsid w:val="00B80F89"/>
    <w:rsid w:val="00B82D14"/>
    <w:rsid w:val="00B84966"/>
    <w:rsid w:val="00BB1DC9"/>
    <w:rsid w:val="00BB2774"/>
    <w:rsid w:val="00BD3F1A"/>
    <w:rsid w:val="00BE2B91"/>
    <w:rsid w:val="00BE4555"/>
    <w:rsid w:val="00BE6FB2"/>
    <w:rsid w:val="00BF570B"/>
    <w:rsid w:val="00BF6FFC"/>
    <w:rsid w:val="00BF759F"/>
    <w:rsid w:val="00C15225"/>
    <w:rsid w:val="00C1587A"/>
    <w:rsid w:val="00C219C8"/>
    <w:rsid w:val="00C34128"/>
    <w:rsid w:val="00C51C20"/>
    <w:rsid w:val="00C56324"/>
    <w:rsid w:val="00C72F7C"/>
    <w:rsid w:val="00CA2810"/>
    <w:rsid w:val="00CC3DB9"/>
    <w:rsid w:val="00CC7FE7"/>
    <w:rsid w:val="00CD5A55"/>
    <w:rsid w:val="00CE29BA"/>
    <w:rsid w:val="00CF470A"/>
    <w:rsid w:val="00D0010E"/>
    <w:rsid w:val="00D06748"/>
    <w:rsid w:val="00D15EDB"/>
    <w:rsid w:val="00D21091"/>
    <w:rsid w:val="00D34B2C"/>
    <w:rsid w:val="00D45204"/>
    <w:rsid w:val="00D51C0A"/>
    <w:rsid w:val="00D52BDE"/>
    <w:rsid w:val="00D57429"/>
    <w:rsid w:val="00D677EE"/>
    <w:rsid w:val="00D80D8C"/>
    <w:rsid w:val="00D80EE9"/>
    <w:rsid w:val="00D838CF"/>
    <w:rsid w:val="00D879C3"/>
    <w:rsid w:val="00D930F8"/>
    <w:rsid w:val="00D9574B"/>
    <w:rsid w:val="00D97C4B"/>
    <w:rsid w:val="00DA23DD"/>
    <w:rsid w:val="00DC3E1F"/>
    <w:rsid w:val="00DD0A47"/>
    <w:rsid w:val="00DD1E6B"/>
    <w:rsid w:val="00DD2E69"/>
    <w:rsid w:val="00DD4568"/>
    <w:rsid w:val="00DE4E9F"/>
    <w:rsid w:val="00DF6714"/>
    <w:rsid w:val="00E050C9"/>
    <w:rsid w:val="00E24C12"/>
    <w:rsid w:val="00E45D08"/>
    <w:rsid w:val="00E4669B"/>
    <w:rsid w:val="00E5791A"/>
    <w:rsid w:val="00E617CE"/>
    <w:rsid w:val="00E645F9"/>
    <w:rsid w:val="00E677EF"/>
    <w:rsid w:val="00E76BB5"/>
    <w:rsid w:val="00EA3256"/>
    <w:rsid w:val="00ED37AF"/>
    <w:rsid w:val="00EE495F"/>
    <w:rsid w:val="00EF4354"/>
    <w:rsid w:val="00EF5F88"/>
    <w:rsid w:val="00F004D5"/>
    <w:rsid w:val="00F05F15"/>
    <w:rsid w:val="00F07EF6"/>
    <w:rsid w:val="00F11609"/>
    <w:rsid w:val="00F25A3D"/>
    <w:rsid w:val="00F25F1A"/>
    <w:rsid w:val="00F36B25"/>
    <w:rsid w:val="00F44F73"/>
    <w:rsid w:val="00F45853"/>
    <w:rsid w:val="00F51D8D"/>
    <w:rsid w:val="00F534BF"/>
    <w:rsid w:val="00F61105"/>
    <w:rsid w:val="00F77C1F"/>
    <w:rsid w:val="00F83FEE"/>
    <w:rsid w:val="00FA0D66"/>
    <w:rsid w:val="00FA11F4"/>
    <w:rsid w:val="00FA708A"/>
    <w:rsid w:val="00FB07C2"/>
    <w:rsid w:val="00FB1DD2"/>
    <w:rsid w:val="00FB5421"/>
    <w:rsid w:val="00FD008A"/>
    <w:rsid w:val="00FE5CC3"/>
    <w:rsid w:val="02D23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D695EAB"/>
  <w15:chartTrackingRefBased/>
  <w15:docId w15:val="{C8FF9950-E028-4089-8DEF-D15F27B7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D3DB6"/>
    <w:pPr>
      <w:jc w:val="both"/>
    </w:pPr>
    <w:rPr>
      <w:szCs w:val="24"/>
      <w:lang w:val="sl-SI" w:eastAsia="sl-SI"/>
    </w:rPr>
  </w:style>
  <w:style w:type="paragraph" w:styleId="Heading1">
    <w:name w:val="heading 1"/>
    <w:aliases w:val="Section title"/>
    <w:basedOn w:val="Normal"/>
    <w:next w:val="Normal"/>
    <w:link w:val="Heading1Char"/>
    <w:rsid w:val="007C06FE"/>
    <w:pPr>
      <w:keepNext/>
      <w:spacing w:before="240" w:after="60"/>
      <w:outlineLvl w:val="0"/>
    </w:pPr>
    <w:rPr>
      <w:rFonts w:ascii="Aptos Display" w:hAnsi="Aptos Display"/>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V-JMETitle-Paper">
    <w:name w:val="SV-JME Title - Paper"/>
    <w:basedOn w:val="SV-JMEHeading1-Section"/>
    <w:next w:val="SV-JMEManuscriptText"/>
    <w:qFormat/>
    <w:rsid w:val="00675C03"/>
    <w:pPr>
      <w:numPr>
        <w:numId w:val="0"/>
      </w:numPr>
      <w:jc w:val="center"/>
    </w:pPr>
    <w:rPr>
      <w:caps w:val="0"/>
    </w:rPr>
  </w:style>
  <w:style w:type="paragraph" w:customStyle="1" w:styleId="SV-JMEAuthorsName">
    <w:name w:val="SV-JME Authors Name"/>
    <w:basedOn w:val="SV-JMEHeading1-Section"/>
    <w:rsid w:val="005F45FB"/>
  </w:style>
  <w:style w:type="character" w:customStyle="1" w:styleId="SV-JMEAuthorsinstitution">
    <w:name w:val="SV-JME Authors institution"/>
    <w:rsid w:val="00B60F7A"/>
    <w:rPr>
      <w:rFonts w:ascii="Times New Roman" w:hAnsi="Times New Roman"/>
      <w:sz w:val="20"/>
    </w:rPr>
  </w:style>
  <w:style w:type="paragraph" w:customStyle="1" w:styleId="SV-JMENormalEquation">
    <w:name w:val="SV-JME Normal Equation"/>
    <w:basedOn w:val="SV-JMEManuscriptText"/>
    <w:rsid w:val="00080E65"/>
    <w:pPr>
      <w:tabs>
        <w:tab w:val="center" w:pos="1928"/>
        <w:tab w:val="right" w:pos="3969"/>
      </w:tabs>
    </w:pPr>
  </w:style>
  <w:style w:type="character" w:customStyle="1" w:styleId="Keywords">
    <w:name w:val="Keywords"/>
    <w:rsid w:val="00B60F7A"/>
    <w:rPr>
      <w:rFonts w:ascii="Times New Roman" w:hAnsi="Times New Roman"/>
      <w:b/>
      <w:sz w:val="20"/>
    </w:rPr>
  </w:style>
  <w:style w:type="character" w:customStyle="1" w:styleId="Normaltext">
    <w:name w:val="Normal text"/>
    <w:rsid w:val="00B60F7A"/>
    <w:rPr>
      <w:rFonts w:ascii="Times New Roman" w:hAnsi="Times New Roman"/>
      <w:sz w:val="20"/>
    </w:rPr>
  </w:style>
  <w:style w:type="paragraph" w:customStyle="1" w:styleId="Text">
    <w:name w:val="Text"/>
    <w:basedOn w:val="Normal"/>
    <w:rsid w:val="00B60F7A"/>
    <w:pPr>
      <w:ind w:firstLine="567"/>
    </w:pPr>
  </w:style>
  <w:style w:type="paragraph" w:styleId="Header">
    <w:name w:val="header"/>
    <w:basedOn w:val="Normal"/>
    <w:rsid w:val="00CC3DB9"/>
    <w:pPr>
      <w:tabs>
        <w:tab w:val="center" w:pos="4536"/>
        <w:tab w:val="right" w:pos="9072"/>
      </w:tabs>
    </w:pPr>
  </w:style>
  <w:style w:type="character" w:customStyle="1" w:styleId="Subtitle1">
    <w:name w:val="Subtitle 1"/>
    <w:rsid w:val="00F05F15"/>
    <w:rPr>
      <w:rFonts w:ascii="Times New Roman" w:hAnsi="Times New Roman"/>
      <w:b/>
      <w:sz w:val="20"/>
    </w:rPr>
  </w:style>
  <w:style w:type="character" w:customStyle="1" w:styleId="Subtitle2">
    <w:name w:val="Subtitle 2"/>
    <w:rsid w:val="00F05F15"/>
    <w:rPr>
      <w:rFonts w:ascii="Times New Roman" w:hAnsi="Times New Roman"/>
      <w:i/>
      <w:sz w:val="20"/>
    </w:rPr>
  </w:style>
  <w:style w:type="paragraph" w:styleId="Footer">
    <w:name w:val="footer"/>
    <w:basedOn w:val="Normal"/>
    <w:rsid w:val="00CC3DB9"/>
    <w:pPr>
      <w:tabs>
        <w:tab w:val="center" w:pos="4536"/>
        <w:tab w:val="right" w:pos="9072"/>
      </w:tabs>
    </w:pPr>
  </w:style>
  <w:style w:type="paragraph" w:styleId="BodyTextIndent">
    <w:name w:val="Body Text Indent"/>
    <w:basedOn w:val="Normal"/>
    <w:rsid w:val="000F189C"/>
    <w:pPr>
      <w:spacing w:before="120" w:after="120"/>
    </w:pPr>
    <w:rPr>
      <w:rFonts w:ascii="Courier New" w:hAnsi="Courier New"/>
      <w:color w:val="000000"/>
      <w:kern w:val="28"/>
      <w:szCs w:val="20"/>
    </w:rPr>
  </w:style>
  <w:style w:type="character" w:styleId="FootnoteReference">
    <w:name w:val="footnote reference"/>
    <w:semiHidden/>
    <w:rsid w:val="00A55C9B"/>
    <w:rPr>
      <w:vertAlign w:val="superscript"/>
    </w:rPr>
  </w:style>
  <w:style w:type="character" w:styleId="PageNumber">
    <w:name w:val="page number"/>
    <w:basedOn w:val="DefaultParagraphFont"/>
    <w:rsid w:val="00A55C9B"/>
  </w:style>
  <w:style w:type="table" w:styleId="TableGrid">
    <w:name w:val="Table Grid"/>
    <w:basedOn w:val="TableNormal"/>
    <w:rsid w:val="00FB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10752"/>
    <w:pPr>
      <w:spacing w:after="120"/>
    </w:pPr>
    <w:rPr>
      <w:lang w:val="tr-TR" w:eastAsia="tr-TR"/>
    </w:rPr>
  </w:style>
  <w:style w:type="character" w:customStyle="1" w:styleId="BodyTextChar">
    <w:name w:val="Body Text Char"/>
    <w:link w:val="BodyText"/>
    <w:rsid w:val="00010752"/>
    <w:rPr>
      <w:sz w:val="24"/>
      <w:szCs w:val="24"/>
      <w:lang w:val="tr-TR" w:eastAsia="tr-TR" w:bidi="ar-SA"/>
    </w:rPr>
  </w:style>
  <w:style w:type="character" w:styleId="Hyperlink">
    <w:name w:val="Hyperlink"/>
    <w:rsid w:val="00341DA0"/>
    <w:rPr>
      <w:color w:val="0000FF"/>
      <w:u w:val="single"/>
    </w:rPr>
  </w:style>
  <w:style w:type="paragraph" w:customStyle="1" w:styleId="SV-JMEFigureTableCaption">
    <w:name w:val="SV-JME Figure / Table Caption"/>
    <w:basedOn w:val="Normal"/>
    <w:qFormat/>
    <w:rsid w:val="004606A9"/>
    <w:pPr>
      <w:spacing w:before="80" w:after="80"/>
    </w:pPr>
    <w:rPr>
      <w:lang w:val="en-US"/>
    </w:rPr>
  </w:style>
  <w:style w:type="paragraph" w:customStyle="1" w:styleId="SV-JMEManuscriptText">
    <w:name w:val="SV-JME Manuscript Text"/>
    <w:basedOn w:val="Normal"/>
    <w:qFormat/>
    <w:rsid w:val="00D930F8"/>
    <w:pPr>
      <w:spacing w:before="80" w:after="80"/>
    </w:pPr>
    <w:rPr>
      <w:lang w:val="en-US"/>
    </w:rPr>
  </w:style>
  <w:style w:type="paragraph" w:customStyle="1" w:styleId="SV-JMETitle-Other">
    <w:name w:val="SV-JME Title - Other"/>
    <w:basedOn w:val="SV-JMETitle-Paper"/>
    <w:next w:val="SV-JMEManuscriptText"/>
    <w:qFormat/>
    <w:rsid w:val="00675C03"/>
    <w:pPr>
      <w:jc w:val="left"/>
    </w:pPr>
  </w:style>
  <w:style w:type="paragraph" w:customStyle="1" w:styleId="SV-JMEKeywords">
    <w:name w:val="SV-JME Keywords"/>
    <w:basedOn w:val="SV-JMEManuscriptText"/>
    <w:rsid w:val="00F534BF"/>
    <w:rPr>
      <w:b/>
    </w:rPr>
  </w:style>
  <w:style w:type="paragraph" w:customStyle="1" w:styleId="SV-JMEBulletpoints">
    <w:name w:val="SV-JME Bulletpoints"/>
    <w:basedOn w:val="SV-JMEManuscriptText"/>
    <w:qFormat/>
    <w:rsid w:val="00D930F8"/>
    <w:pPr>
      <w:numPr>
        <w:numId w:val="24"/>
      </w:numPr>
      <w:spacing w:before="0" w:after="0"/>
      <w:ind w:left="714" w:hanging="357"/>
    </w:pPr>
  </w:style>
  <w:style w:type="paragraph" w:customStyle="1" w:styleId="SV-JMEHeading1-Section">
    <w:name w:val="SV-JME Heading1 - Section"/>
    <w:basedOn w:val="Heading1"/>
    <w:next w:val="SV-JMEManuscriptText"/>
    <w:qFormat/>
    <w:rsid w:val="00AD6F29"/>
    <w:pPr>
      <w:numPr>
        <w:numId w:val="25"/>
      </w:numPr>
      <w:tabs>
        <w:tab w:val="left" w:pos="284"/>
      </w:tabs>
      <w:spacing w:after="160"/>
      <w:ind w:left="0" w:firstLine="0"/>
    </w:pPr>
    <w:rPr>
      <w:caps/>
      <w:sz w:val="28"/>
      <w:lang w:val="en-US"/>
    </w:rPr>
  </w:style>
  <w:style w:type="paragraph" w:customStyle="1" w:styleId="SV-JMEHeading2-Subsection">
    <w:name w:val="SV-JME Heading2 - Subsection"/>
    <w:basedOn w:val="Heading1"/>
    <w:qFormat/>
    <w:rsid w:val="009B57B8"/>
    <w:pPr>
      <w:numPr>
        <w:numId w:val="26"/>
      </w:numPr>
      <w:tabs>
        <w:tab w:val="left" w:pos="284"/>
        <w:tab w:val="left" w:pos="567"/>
      </w:tabs>
      <w:spacing w:after="120"/>
      <w:jc w:val="left"/>
    </w:pPr>
    <w:rPr>
      <w:sz w:val="28"/>
      <w:lang w:val="en-US"/>
    </w:rPr>
  </w:style>
  <w:style w:type="paragraph" w:customStyle="1" w:styleId="SV-JMEHeading3-Sub-subsection">
    <w:name w:val="SV-JME Heading3 - Sub-subsection"/>
    <w:basedOn w:val="SV-JMEHeading2-Subsection"/>
    <w:qFormat/>
    <w:rsid w:val="009B57B8"/>
    <w:pPr>
      <w:numPr>
        <w:numId w:val="0"/>
      </w:numPr>
    </w:pPr>
    <w:rPr>
      <w:sz w:val="24"/>
    </w:rPr>
  </w:style>
  <w:style w:type="paragraph" w:customStyle="1" w:styleId="SV-JMEReference">
    <w:name w:val="SV-JME Reference"/>
    <w:basedOn w:val="SV-JMEManuscriptText"/>
    <w:rsid w:val="00030D1E"/>
    <w:pPr>
      <w:numPr>
        <w:numId w:val="14"/>
      </w:numPr>
      <w:ind w:left="357" w:hanging="357"/>
    </w:pPr>
    <w:rPr>
      <w:rFonts w:ascii="Arial Narrow" w:hAnsi="Arial Narrow"/>
    </w:rPr>
  </w:style>
  <w:style w:type="paragraph" w:customStyle="1" w:styleId="Slog1">
    <w:name w:val="Slog1"/>
    <w:basedOn w:val="SV-JMEReference"/>
    <w:rsid w:val="00AC1AE5"/>
    <w:pPr>
      <w:ind w:left="567" w:hanging="567"/>
    </w:pPr>
  </w:style>
  <w:style w:type="paragraph" w:styleId="BalloonText">
    <w:name w:val="Balloon Text"/>
    <w:basedOn w:val="Normal"/>
    <w:link w:val="BalloonTextChar"/>
    <w:rsid w:val="00A15C8D"/>
    <w:rPr>
      <w:rFonts w:ascii="Tahoma" w:hAnsi="Tahoma" w:cs="Tahoma"/>
      <w:sz w:val="16"/>
      <w:szCs w:val="16"/>
    </w:rPr>
  </w:style>
  <w:style w:type="character" w:customStyle="1" w:styleId="BalloonTextChar">
    <w:name w:val="Balloon Text Char"/>
    <w:link w:val="BalloonText"/>
    <w:rsid w:val="00A15C8D"/>
    <w:rPr>
      <w:rFonts w:ascii="Tahoma" w:hAnsi="Tahoma" w:cs="Tahoma"/>
      <w:sz w:val="16"/>
      <w:szCs w:val="16"/>
    </w:rPr>
  </w:style>
  <w:style w:type="paragraph" w:customStyle="1" w:styleId="SV-JMENomenclature">
    <w:name w:val="SV-JME Nomenclature"/>
    <w:basedOn w:val="SV-JMEManuscriptText"/>
    <w:rsid w:val="008D7C62"/>
    <w:rPr>
      <w:color w:val="4F81BD"/>
    </w:rPr>
  </w:style>
  <w:style w:type="character" w:customStyle="1" w:styleId="Heading1Char">
    <w:name w:val="Heading 1 Char"/>
    <w:aliases w:val="Section title Char"/>
    <w:link w:val="Heading1"/>
    <w:rsid w:val="007C06FE"/>
    <w:rPr>
      <w:rFonts w:ascii="Aptos Display" w:eastAsia="Times New Roman" w:hAnsi="Aptos Display" w:cs="Times New Roman"/>
      <w:b/>
      <w:bCs/>
      <w:kern w:val="32"/>
      <w:sz w:val="32"/>
      <w:szCs w:val="32"/>
      <w:lang w:val="sl-SI" w:eastAsia="sl-SI"/>
    </w:rPr>
  </w:style>
  <w:style w:type="character" w:styleId="CommentReference">
    <w:name w:val="annotation reference"/>
    <w:rsid w:val="00403BA5"/>
    <w:rPr>
      <w:sz w:val="16"/>
      <w:szCs w:val="16"/>
    </w:rPr>
  </w:style>
  <w:style w:type="paragraph" w:styleId="CommentText">
    <w:name w:val="annotation text"/>
    <w:basedOn w:val="Normal"/>
    <w:link w:val="CommentTextChar"/>
    <w:rsid w:val="00403BA5"/>
    <w:rPr>
      <w:szCs w:val="20"/>
    </w:rPr>
  </w:style>
  <w:style w:type="character" w:customStyle="1" w:styleId="CommentTextChar">
    <w:name w:val="Comment Text Char"/>
    <w:link w:val="CommentText"/>
    <w:rsid w:val="00403BA5"/>
    <w:rPr>
      <w:lang w:val="sl-SI" w:eastAsia="sl-SI"/>
    </w:rPr>
  </w:style>
  <w:style w:type="paragraph" w:styleId="CommentSubject">
    <w:name w:val="annotation subject"/>
    <w:basedOn w:val="CommentText"/>
    <w:next w:val="CommentText"/>
    <w:link w:val="CommentSubjectChar"/>
    <w:rsid w:val="00403BA5"/>
    <w:rPr>
      <w:b/>
      <w:bCs/>
    </w:rPr>
  </w:style>
  <w:style w:type="character" w:customStyle="1" w:styleId="CommentSubjectChar">
    <w:name w:val="Comment Subject Char"/>
    <w:link w:val="CommentSubject"/>
    <w:rsid w:val="00403BA5"/>
    <w:rPr>
      <w:b/>
      <w:bCs/>
      <w:lang w:val="sl-SI" w:eastAsia="sl-SI"/>
    </w:rPr>
  </w:style>
  <w:style w:type="paragraph" w:styleId="Revision">
    <w:name w:val="Revision"/>
    <w:hidden/>
    <w:uiPriority w:val="99"/>
    <w:semiHidden/>
    <w:rsid w:val="00A67D95"/>
    <w:rPr>
      <w:sz w:val="24"/>
      <w:szCs w:val="24"/>
      <w:lang w:val="sl-SI" w:eastAsia="sl-SI"/>
    </w:rPr>
  </w:style>
  <w:style w:type="paragraph" w:styleId="Title">
    <w:name w:val="Title"/>
    <w:basedOn w:val="Normal"/>
    <w:next w:val="Normal"/>
    <w:link w:val="TitleChar"/>
    <w:rsid w:val="00080E65"/>
    <w:pPr>
      <w:spacing w:before="240" w:after="60"/>
      <w:jc w:val="left"/>
      <w:outlineLvl w:val="0"/>
    </w:pPr>
    <w:rPr>
      <w:rFonts w:ascii="Aptos Display" w:hAnsi="Aptos Display"/>
      <w:b/>
      <w:bCs/>
      <w:kern w:val="28"/>
      <w:sz w:val="32"/>
      <w:szCs w:val="32"/>
    </w:rPr>
  </w:style>
  <w:style w:type="character" w:customStyle="1" w:styleId="TitleChar">
    <w:name w:val="Title Char"/>
    <w:link w:val="Title"/>
    <w:rsid w:val="00080E65"/>
    <w:rPr>
      <w:rFonts w:ascii="Aptos Display" w:hAnsi="Aptos Display"/>
      <w:b/>
      <w:bCs/>
      <w:kern w:val="28"/>
      <w:sz w:val="32"/>
      <w:szCs w:val="32"/>
    </w:rPr>
  </w:style>
  <w:style w:type="character" w:styleId="UnresolvedMention">
    <w:name w:val="Unresolved Mention"/>
    <w:uiPriority w:val="99"/>
    <w:semiHidden/>
    <w:unhideWhenUsed/>
    <w:rsid w:val="00433A70"/>
    <w:rPr>
      <w:color w:val="605E5C"/>
      <w:shd w:val="clear" w:color="auto" w:fill="E1DFDD"/>
    </w:rPr>
  </w:style>
  <w:style w:type="character" w:styleId="FollowedHyperlink">
    <w:name w:val="FollowedHyperlink"/>
    <w:rsid w:val="00CD5A55"/>
    <w:rPr>
      <w:color w:val="96607D"/>
      <w:u w:val="single"/>
    </w:rPr>
  </w:style>
  <w:style w:type="paragraph" w:customStyle="1" w:styleId="SV-JMENormal">
    <w:name w:val="SV-JME Normal"/>
    <w:basedOn w:val="Text"/>
    <w:qFormat/>
    <w:rsid w:val="00691BE5"/>
    <w:rPr>
      <w:rFonts w:eastAsia="DengXi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238299">
      <w:bodyDiv w:val="1"/>
      <w:marLeft w:val="0"/>
      <w:marRight w:val="0"/>
      <w:marTop w:val="0"/>
      <w:marBottom w:val="0"/>
      <w:divBdr>
        <w:top w:val="none" w:sz="0" w:space="0" w:color="auto"/>
        <w:left w:val="none" w:sz="0" w:space="0" w:color="auto"/>
        <w:bottom w:val="none" w:sz="0" w:space="0" w:color="auto"/>
        <w:right w:val="none" w:sz="0" w:space="0" w:color="auto"/>
      </w:divBdr>
    </w:div>
    <w:div w:id="1073697791">
      <w:bodyDiv w:val="1"/>
      <w:marLeft w:val="0"/>
      <w:marRight w:val="0"/>
      <w:marTop w:val="0"/>
      <w:marBottom w:val="0"/>
      <w:divBdr>
        <w:top w:val="none" w:sz="0" w:space="0" w:color="auto"/>
        <w:left w:val="none" w:sz="0" w:space="0" w:color="auto"/>
        <w:bottom w:val="none" w:sz="0" w:space="0" w:color="auto"/>
        <w:right w:val="none" w:sz="0" w:space="0" w:color="auto"/>
      </w:divBdr>
    </w:div>
    <w:div w:id="1119445859">
      <w:bodyDiv w:val="1"/>
      <w:marLeft w:val="0"/>
      <w:marRight w:val="0"/>
      <w:marTop w:val="0"/>
      <w:marBottom w:val="0"/>
      <w:divBdr>
        <w:top w:val="none" w:sz="0" w:space="0" w:color="auto"/>
        <w:left w:val="none" w:sz="0" w:space="0" w:color="auto"/>
        <w:bottom w:val="none" w:sz="0" w:space="0" w:color="auto"/>
        <w:right w:val="none" w:sz="0" w:space="0" w:color="auto"/>
      </w:divBdr>
    </w:div>
    <w:div w:id="1474905319">
      <w:bodyDiv w:val="1"/>
      <w:marLeft w:val="0"/>
      <w:marRight w:val="0"/>
      <w:marTop w:val="0"/>
      <w:marBottom w:val="0"/>
      <w:divBdr>
        <w:top w:val="none" w:sz="0" w:space="0" w:color="auto"/>
        <w:left w:val="none" w:sz="0" w:space="0" w:color="auto"/>
        <w:bottom w:val="none" w:sz="0" w:space="0" w:color="auto"/>
        <w:right w:val="none" w:sz="0" w:space="0" w:color="auto"/>
      </w:divBdr>
    </w:div>
    <w:div w:id="1559710851">
      <w:bodyDiv w:val="1"/>
      <w:marLeft w:val="0"/>
      <w:marRight w:val="0"/>
      <w:marTop w:val="0"/>
      <w:marBottom w:val="0"/>
      <w:divBdr>
        <w:top w:val="none" w:sz="0" w:space="0" w:color="auto"/>
        <w:left w:val="none" w:sz="0" w:space="0" w:color="auto"/>
        <w:bottom w:val="none" w:sz="0" w:space="0" w:color="auto"/>
        <w:right w:val="none" w:sz="0" w:space="0" w:color="auto"/>
      </w:divBdr>
    </w:div>
    <w:div w:id="1682509471">
      <w:bodyDiv w:val="1"/>
      <w:marLeft w:val="0"/>
      <w:marRight w:val="0"/>
      <w:marTop w:val="0"/>
      <w:marBottom w:val="0"/>
      <w:divBdr>
        <w:top w:val="none" w:sz="0" w:space="0" w:color="auto"/>
        <w:left w:val="none" w:sz="0" w:space="0" w:color="auto"/>
        <w:bottom w:val="none" w:sz="0" w:space="0" w:color="auto"/>
        <w:right w:val="none" w:sz="0" w:space="0" w:color="auto"/>
      </w:divBdr>
    </w:div>
    <w:div w:id="1727070829">
      <w:bodyDiv w:val="1"/>
      <w:marLeft w:val="0"/>
      <w:marRight w:val="0"/>
      <w:marTop w:val="0"/>
      <w:marBottom w:val="0"/>
      <w:divBdr>
        <w:top w:val="none" w:sz="0" w:space="0" w:color="auto"/>
        <w:left w:val="none" w:sz="0" w:space="0" w:color="auto"/>
        <w:bottom w:val="none" w:sz="0" w:space="0" w:color="auto"/>
        <w:right w:val="none" w:sz="0" w:space="0" w:color="auto"/>
      </w:divBdr>
    </w:div>
    <w:div w:id="1747334924">
      <w:bodyDiv w:val="1"/>
      <w:marLeft w:val="0"/>
      <w:marRight w:val="0"/>
      <w:marTop w:val="0"/>
      <w:marBottom w:val="0"/>
      <w:divBdr>
        <w:top w:val="none" w:sz="0" w:space="0" w:color="auto"/>
        <w:left w:val="none" w:sz="0" w:space="0" w:color="auto"/>
        <w:bottom w:val="none" w:sz="0" w:space="0" w:color="auto"/>
        <w:right w:val="none" w:sz="0" w:space="0" w:color="auto"/>
      </w:divBdr>
    </w:div>
    <w:div w:id="1841697332">
      <w:bodyDiv w:val="1"/>
      <w:marLeft w:val="0"/>
      <w:marRight w:val="0"/>
      <w:marTop w:val="0"/>
      <w:marBottom w:val="0"/>
      <w:divBdr>
        <w:top w:val="none" w:sz="0" w:space="0" w:color="auto"/>
        <w:left w:val="none" w:sz="0" w:space="0" w:color="auto"/>
        <w:bottom w:val="none" w:sz="0" w:space="0" w:color="auto"/>
        <w:right w:val="none" w:sz="0" w:space="0" w:color="auto"/>
      </w:divBdr>
    </w:div>
    <w:div w:id="210869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redit.niso.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physics.nist.gov/cuu/pdf/sp811.pdf" TargetMode="External"/><Relationship Id="rId12" Type="http://schemas.openxmlformats.org/officeDocument/2006/relationships/oleObject" Target="embeddings/oleObject1.bin"/><Relationship Id="rId17" Type="http://schemas.openxmlformats.org/officeDocument/2006/relationships/hyperlink" Target="https://www.sv-jme.eu/guide-for-authors-online/" TargetMode="External"/><Relationship Id="rId2" Type="http://schemas.openxmlformats.org/officeDocument/2006/relationships/styles" Target="styles.xml"/><Relationship Id="rId16" Type="http://schemas.openxmlformats.org/officeDocument/2006/relationships/hyperlink" Target="https://library.caltech.edu/c.php?g=512744&amp;p=43276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www.sv-jme.eu/guide-for-authors-onlin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ida\Desktop\sv\JM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JME template.dot</Template>
  <TotalTime>288</TotalTime>
  <Pages>7</Pages>
  <Words>2786</Words>
  <Characters>15884</Characters>
  <Application>Microsoft Office Word</Application>
  <DocSecurity>0</DocSecurity>
  <Lines>132</Lines>
  <Paragraphs>37</Paragraphs>
  <ScaleCrop>false</ScaleCrop>
  <Company>fs</Company>
  <LinksUpToDate>false</LinksUpToDate>
  <CharactersWithSpaces>18633</CharactersWithSpaces>
  <SharedDoc>false</SharedDoc>
  <HLinks>
    <vt:vector size="30" baseType="variant">
      <vt:variant>
        <vt:i4>2424883</vt:i4>
      </vt:variant>
      <vt:variant>
        <vt:i4>18</vt:i4>
      </vt:variant>
      <vt:variant>
        <vt:i4>0</vt:i4>
      </vt:variant>
      <vt:variant>
        <vt:i4>5</vt:i4>
      </vt:variant>
      <vt:variant>
        <vt:lpwstr>https://www.sv-jme.eu/guide-for-authors-online/</vt:lpwstr>
      </vt:variant>
      <vt:variant>
        <vt:lpwstr/>
      </vt:variant>
      <vt:variant>
        <vt:i4>4456537</vt:i4>
      </vt:variant>
      <vt:variant>
        <vt:i4>15</vt:i4>
      </vt:variant>
      <vt:variant>
        <vt:i4>0</vt:i4>
      </vt:variant>
      <vt:variant>
        <vt:i4>5</vt:i4>
      </vt:variant>
      <vt:variant>
        <vt:lpwstr>https://library.caltech.edu/c.php?g=512744&amp;p=4327657</vt:lpwstr>
      </vt:variant>
      <vt:variant>
        <vt:lpwstr/>
      </vt:variant>
      <vt:variant>
        <vt:i4>2424883</vt:i4>
      </vt:variant>
      <vt:variant>
        <vt:i4>12</vt:i4>
      </vt:variant>
      <vt:variant>
        <vt:i4>0</vt:i4>
      </vt:variant>
      <vt:variant>
        <vt:i4>5</vt:i4>
      </vt:variant>
      <vt:variant>
        <vt:lpwstr>https://www.sv-jme.eu/guide-for-authors-online/</vt:lpwstr>
      </vt:variant>
      <vt:variant>
        <vt:lpwstr/>
      </vt:variant>
      <vt:variant>
        <vt:i4>1900559</vt:i4>
      </vt:variant>
      <vt:variant>
        <vt:i4>9</vt:i4>
      </vt:variant>
      <vt:variant>
        <vt:i4>0</vt:i4>
      </vt:variant>
      <vt:variant>
        <vt:i4>5</vt:i4>
      </vt:variant>
      <vt:variant>
        <vt:lpwstr>https://credit.niso.org/</vt:lpwstr>
      </vt:variant>
      <vt:variant>
        <vt:lpwstr/>
      </vt:variant>
      <vt:variant>
        <vt:i4>5308505</vt:i4>
      </vt:variant>
      <vt:variant>
        <vt:i4>0</vt:i4>
      </vt:variant>
      <vt:variant>
        <vt:i4>0</vt:i4>
      </vt:variant>
      <vt:variant>
        <vt:i4>5</vt:i4>
      </vt:variant>
      <vt:variant>
        <vt:lpwstr>http://physics.nist.gov/cuu/pdf/sp811.pdf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 (Style: Paper title)</dc:title>
  <dc:subject/>
  <dc:creator>Vida</dc:creator>
  <cp:keywords/>
  <cp:lastModifiedBy>Škraba, Pika</cp:lastModifiedBy>
  <cp:revision>74</cp:revision>
  <cp:lastPrinted>2024-12-06T08:31:00Z</cp:lastPrinted>
  <dcterms:created xsi:type="dcterms:W3CDTF">2024-12-04T19:12:00Z</dcterms:created>
  <dcterms:modified xsi:type="dcterms:W3CDTF">2024-12-09T06:52:00Z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